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b w:val="1"/>
          <w:sz w:val="28"/>
          <w:szCs w:val="28"/>
        </w:rPr>
      </w:pPr>
      <w:r w:rsidDel="00000000" w:rsidR="00000000" w:rsidRPr="00000000">
        <w:rPr>
          <w:b w:val="1"/>
          <w:sz w:val="28"/>
          <w:szCs w:val="28"/>
          <w:rtl w:val="0"/>
        </w:rPr>
        <w:t xml:space="preserve">2019-2020</w:t>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pPr>
      <w:r w:rsidDel="00000000" w:rsidR="00000000" w:rsidRPr="00000000">
        <w:rPr>
          <w:b w:val="1"/>
          <w:sz w:val="28"/>
          <w:szCs w:val="28"/>
          <w:rtl w:val="0"/>
        </w:rPr>
        <w:t xml:space="preserve">RSU 23-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Loranger </w:t>
      </w:r>
      <w:r w:rsidDel="00000000" w:rsidR="00000000" w:rsidRPr="00000000">
        <w:rPr>
          <w:b w:val="1"/>
          <w:sz w:val="28"/>
          <w:szCs w:val="28"/>
          <w:rtl w:val="0"/>
        </w:rPr>
        <w:t xml:space="preserve">Memorial</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School</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 </w:t>
      </w: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after="0" w:before="0" w:line="240" w:lineRule="auto"/>
        <w:ind w:left="0" w:right="0" w:firstLine="0"/>
        <w:jc w:val="center"/>
        <w:rPr>
          <w:rFonts w:ascii="Times New Roman" w:cs="Times New Roman" w:eastAsia="Times New Roman" w:hAnsi="Times New Roman"/>
          <w:b w:val="1"/>
          <w:i w:val="0"/>
          <w:smallCaps w:val="0"/>
          <w:strike w:val="0"/>
          <w:color w:val="000000"/>
          <w:sz w:val="28"/>
          <w:szCs w:val="28"/>
          <w:u w:val="none"/>
          <w:vertAlign w:val="baseline"/>
        </w:rPr>
      </w:pPr>
      <w:r w:rsidDel="00000000" w:rsidR="00000000" w:rsidRPr="00000000">
        <w:rPr>
          <w:b w:val="1"/>
          <w:sz w:val="28"/>
          <w:szCs w:val="28"/>
          <w:rtl w:val="0"/>
        </w:rPr>
        <w:t xml:space="preserve">Device </w:t>
      </w:r>
      <w:r w:rsidDel="00000000" w:rsidR="00000000" w:rsidRPr="00000000">
        <w:rPr>
          <w:rFonts w:ascii="Times New Roman" w:cs="Times New Roman" w:eastAsia="Times New Roman" w:hAnsi="Times New Roman"/>
          <w:b w:val="1"/>
          <w:i w:val="0"/>
          <w:smallCaps w:val="0"/>
          <w:strike w:val="0"/>
          <w:color w:val="000000"/>
          <w:sz w:val="28"/>
          <w:szCs w:val="28"/>
          <w:u w:val="none"/>
          <w:vertAlign w:val="baseline"/>
          <w:rtl w:val="0"/>
        </w:rPr>
        <w:t xml:space="preserve">Policies and Procedures </w:t>
      </w:r>
    </w:p>
    <w:p w:rsidR="00000000" w:rsidDel="00000000" w:rsidP="00000000" w:rsidRDefault="00000000" w:rsidRPr="00000000" w14:paraId="0000000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The </w:t>
      </w:r>
      <w:r w:rsidDel="00000000" w:rsidR="00000000" w:rsidRPr="00000000">
        <w:rPr>
          <w:rtl w:val="0"/>
        </w:rPr>
        <w:t xml:space="preserve">device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that is being provided to your child is part of the Maine Technology Learning Initiative (MLTI) instituted by the State of Maine.  This initiative provides one-to-one access for all </w:t>
      </w:r>
      <w:r w:rsidDel="00000000" w:rsidR="00000000" w:rsidRPr="00000000">
        <w:rPr>
          <w:rtl w:val="0"/>
        </w:rPr>
        <w:t xml:space="preserve">7th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&amp;</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8th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grade public school students and teachers in the entire state. We </w:t>
      </w:r>
      <w:r w:rsidDel="00000000" w:rsidR="00000000" w:rsidRPr="00000000">
        <w:rPr>
          <w:rtl w:val="0"/>
        </w:rPr>
        <w:t xml:space="preserve">have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extend</w:t>
      </w:r>
      <w:r w:rsidDel="00000000" w:rsidR="00000000" w:rsidRPr="00000000">
        <w:rPr>
          <w:rtl w:val="0"/>
        </w:rPr>
        <w:t xml:space="preserve">ed</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this program to include </w:t>
      </w:r>
      <w:r w:rsidDel="00000000" w:rsidR="00000000" w:rsidRPr="00000000">
        <w:rPr>
          <w:rtl w:val="0"/>
        </w:rPr>
        <w:t xml:space="preserve">6th</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grade. The intent of this initiative is to provide students access to this technology at home as well as at school. </w:t>
      </w: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Participation in this program </w:t>
      </w:r>
      <w:r w:rsidDel="00000000" w:rsidR="00000000" w:rsidRPr="00000000">
        <w:rPr>
          <w:rFonts w:ascii="Times New Roman" w:cs="Times New Roman" w:eastAsia="Times New Roman" w:hAnsi="Times New Roman"/>
          <w:b w:val="0"/>
          <w:i w:val="0"/>
          <w:smallCaps w:val="0"/>
          <w:strike w:val="0"/>
          <w:color w:val="000000"/>
          <w:sz w:val="24"/>
          <w:szCs w:val="24"/>
          <w:u w:val="single"/>
          <w:vertAlign w:val="baseline"/>
          <w:rtl w:val="0"/>
        </w:rPr>
        <w:t xml:space="preserve">is a privilege, not a right</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Students are to use the </w:t>
      </w:r>
      <w:r w:rsidDel="00000000" w:rsidR="00000000" w:rsidRPr="00000000">
        <w:rPr>
          <w:rtl w:val="0"/>
        </w:rPr>
        <w:t xml:space="preserve">device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accordance with </w:t>
      </w:r>
      <w:hyperlink r:id="rId7">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RSU 23’s</w:t>
        </w:r>
      </w:hyperlink>
      <w:hyperlink r:id="rId8">
        <w:r w:rsidDel="00000000" w:rsidR="00000000" w:rsidRPr="00000000">
          <w:rPr>
            <w:color w:val="1155cc"/>
            <w:u w:val="single"/>
            <w:rtl w:val="0"/>
          </w:rPr>
          <w:t xml:space="preserve"> Student Computer/Device and Internet Use Rules</w:t>
        </w:r>
      </w:hyperlink>
      <w:hyperlink r:id="rId9">
        <w:r w:rsidDel="00000000" w:rsidR="00000000" w:rsidRPr="00000000">
          <w:rPr>
            <w:rFonts w:ascii="Times New Roman" w:cs="Times New Roman" w:eastAsia="Times New Roman" w:hAnsi="Times New Roman"/>
            <w:b w:val="0"/>
            <w:i w:val="0"/>
            <w:smallCaps w:val="0"/>
            <w:strike w:val="0"/>
            <w:color w:val="1155cc"/>
            <w:sz w:val="24"/>
            <w:szCs w:val="24"/>
            <w:u w:val="single"/>
            <w:vertAlign w:val="baseline"/>
            <w:rtl w:val="0"/>
          </w:rPr>
          <w:t xml:space="preserve"> policy</w:t>
        </w:r>
      </w:hyperlink>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w:t>
      </w:r>
      <w:r w:rsidDel="00000000" w:rsidR="00000000" w:rsidRPr="00000000">
        <w:rPr>
          <w:rtl w:val="0"/>
        </w:rPr>
        <w:t xml:space="preserve">(IJNDB-R)</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and to maintain the </w:t>
      </w:r>
      <w:r w:rsidDel="00000000" w:rsidR="00000000" w:rsidRPr="00000000">
        <w:rPr>
          <w:rtl w:val="0"/>
        </w:rPr>
        <w:t xml:space="preserve">device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in accordance with the procedures and information provided.</w:t>
      </w:r>
      <w:r w:rsidDel="00000000" w:rsidR="00000000" w:rsidRPr="00000000">
        <w:rPr>
          <w:b w:val="1"/>
          <w:rtl w:val="0"/>
        </w:rPr>
        <w:t xml:space="preserve">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tl w:val="0"/>
        </w:rPr>
        <w:t xml:space="preserve">The device is on loan to students </w:t>
      </w:r>
      <w:r w:rsidDel="00000000" w:rsidR="00000000" w:rsidRPr="00000000">
        <w:rPr>
          <w:u w:val="single"/>
          <w:rtl w:val="0"/>
        </w:rPr>
        <w:t xml:space="preserve">for educational purposes</w:t>
      </w:r>
      <w:r w:rsidDel="00000000" w:rsidR="00000000" w:rsidRPr="00000000">
        <w:rPr>
          <w:rtl w:val="0"/>
        </w:rPr>
        <w:t xml:space="preserve"> and to provide a tool to enhance their learning experience. Failure to comply with the policies and procedures may result in loss of device privileges.</w:t>
      </w:r>
    </w:p>
    <w:p w:rsidR="00000000" w:rsidDel="00000000" w:rsidP="00000000" w:rsidRDefault="00000000" w:rsidRPr="00000000" w14:paraId="0000000A">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0B">
      <w:pPr>
        <w:widowControl w:val="0"/>
        <w:numPr>
          <w:ilvl w:val="0"/>
          <w:numId w:val="6"/>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u w:val="none"/>
        </w:rPr>
      </w:pPr>
      <w:r w:rsidDel="00000000" w:rsidR="00000000" w:rsidRPr="00000000">
        <w:rPr>
          <w:rtl w:val="0"/>
        </w:rPr>
        <w:t xml:space="preserve">In order for a student to have take-home privileges, student and his/her parent or guardian must attend a Take -Home Orientation Meeting. </w:t>
      </w:r>
    </w:p>
    <w:p w:rsidR="00000000" w:rsidDel="00000000" w:rsidP="00000000" w:rsidRDefault="00000000" w:rsidRPr="00000000" w14:paraId="0000000C">
      <w:pPr>
        <w:widowControl w:val="0"/>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0D">
      <w:pPr>
        <w:widowControl w:val="0"/>
        <w:numPr>
          <w:ilvl w:val="0"/>
          <w:numId w:val="6"/>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u w:val="none"/>
        </w:rPr>
      </w:pPr>
      <w:r w:rsidDel="00000000" w:rsidR="00000000" w:rsidRPr="00000000">
        <w:rPr>
          <w:rtl w:val="0"/>
        </w:rPr>
        <w:t xml:space="preserve">Completion</w:t>
      </w:r>
      <w:r w:rsidDel="00000000" w:rsidR="00000000" w:rsidRPr="00000000">
        <w:rPr>
          <w:rtl w:val="0"/>
        </w:rPr>
        <w:t xml:space="preserve"> of the </w:t>
      </w:r>
      <w:r w:rsidDel="00000000" w:rsidR="00000000" w:rsidRPr="00000000">
        <w:rPr>
          <w:b w:val="1"/>
          <w:rtl w:val="0"/>
        </w:rPr>
        <w:t xml:space="preserve">Loranger Memorial School Device </w:t>
      </w:r>
      <w:r w:rsidDel="00000000" w:rsidR="00000000" w:rsidRPr="00000000">
        <w:rPr>
          <w:b w:val="1"/>
          <w:rtl w:val="0"/>
        </w:rPr>
        <w:t xml:space="preserve">Permission Form </w:t>
      </w:r>
      <w:r w:rsidDel="00000000" w:rsidR="00000000" w:rsidRPr="00000000">
        <w:rPr>
          <w:rtl w:val="0"/>
        </w:rPr>
        <w:t xml:space="preserve">and payment</w:t>
      </w:r>
      <w:r w:rsidDel="00000000" w:rsidR="00000000" w:rsidRPr="00000000">
        <w:rPr>
          <w:b w:val="1"/>
          <w:rtl w:val="0"/>
        </w:rPr>
        <w:t xml:space="preserve"> </w:t>
      </w:r>
      <w:r w:rsidDel="00000000" w:rsidR="00000000" w:rsidRPr="00000000">
        <w:rPr>
          <w:u w:val="single"/>
          <w:rtl w:val="0"/>
        </w:rPr>
        <w:t xml:space="preserve">is required</w:t>
      </w:r>
      <w:r w:rsidDel="00000000" w:rsidR="00000000" w:rsidRPr="00000000">
        <w:rPr>
          <w:rtl w:val="0"/>
        </w:rPr>
        <w:t xml:space="preserve"> before the student may have take-home privileges.</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0F">
      <w:pPr>
        <w:widowControl w:val="0"/>
        <w:numPr>
          <w:ilvl w:val="0"/>
          <w:numId w:val="6"/>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u w:val="none"/>
        </w:rPr>
      </w:pPr>
      <w:r w:rsidDel="00000000" w:rsidR="00000000" w:rsidRPr="00000000">
        <w:rPr>
          <w:rtl w:val="0"/>
        </w:rPr>
        <w:t xml:space="preserve">Once a student is assigned a device, the parents or guardians assume financial responsibility for the device’s replacement cost. </w:t>
      </w:r>
      <w:r w:rsidDel="00000000" w:rsidR="00000000" w:rsidRPr="00000000">
        <w:rPr>
          <w:rtl w:val="0"/>
        </w:rPr>
      </w:r>
    </w:p>
    <w:p w:rsidR="00000000" w:rsidDel="00000000" w:rsidP="00000000" w:rsidRDefault="00000000" w:rsidRPr="00000000" w14:paraId="00000010">
      <w:pPr>
        <w:widowControl w:val="0"/>
        <w:numPr>
          <w:ilvl w:val="1"/>
          <w:numId w:val="1"/>
        </w:numPr>
        <w:pBdr>
          <w:top w:space="0" w:sz="0" w:val="nil"/>
          <w:left w:space="0" w:sz="0" w:val="nil"/>
          <w:bottom w:space="0" w:sz="0" w:val="nil"/>
          <w:right w:space="0" w:sz="0" w:val="nil"/>
          <w:between w:space="0" w:sz="0" w:val="nil"/>
        </w:pBdr>
        <w:shd w:fill="auto" w:val="clea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360"/>
        <w:jc w:val="both"/>
        <w:rPr>
          <w:b w:val="0"/>
          <w:i w:val="0"/>
          <w:smallCaps w:val="0"/>
          <w:strike w:val="0"/>
          <w:sz w:val="24"/>
          <w:szCs w:val="24"/>
          <w:u w:val="none"/>
        </w:rPr>
      </w:pPr>
      <w:r w:rsidDel="00000000" w:rsidR="00000000" w:rsidRPr="00000000">
        <w:rPr>
          <w:rtl w:val="0"/>
        </w:rPr>
        <w:t xml:space="preserve">Replacement costs and/or repairs for damages that occur to the device, charger and the cases are the sole responsibility of the parent/guardian. </w:t>
      </w:r>
    </w:p>
    <w:p w:rsidR="00000000" w:rsidDel="00000000" w:rsidP="00000000" w:rsidRDefault="00000000" w:rsidRPr="00000000" w14:paraId="00000011">
      <w:pPr>
        <w:widowControl w:val="0"/>
        <w:numPr>
          <w:ilvl w:val="1"/>
          <w:numId w:val="1"/>
        </w:numPr>
        <w:pBdr>
          <w:top w:space="0" w:sz="0" w:val="nil"/>
          <w:left w:space="0" w:sz="0" w:val="nil"/>
          <w:bottom w:space="0" w:sz="0" w:val="nil"/>
          <w:right w:space="0" w:sz="0" w:val="nil"/>
          <w:between w:space="0" w:sz="0" w:val="nil"/>
        </w:pBdr>
        <w:shd w:fill="auto" w:val="clea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360"/>
        <w:jc w:val="both"/>
        <w:rPr>
          <w:b w:val="0"/>
          <w:i w:val="0"/>
          <w:smallCaps w:val="0"/>
          <w:strike w:val="0"/>
          <w:sz w:val="24"/>
          <w:szCs w:val="24"/>
          <w:u w:val="none"/>
        </w:rPr>
      </w:pPr>
      <w:r w:rsidDel="00000000" w:rsidR="00000000" w:rsidRPr="00000000">
        <w:rPr>
          <w:rtl w:val="0"/>
        </w:rPr>
        <w:t xml:space="preserve">The </w:t>
      </w:r>
      <w:r w:rsidDel="00000000" w:rsidR="00000000" w:rsidRPr="00000000">
        <w:rPr>
          <w:b w:val="1"/>
          <w:rtl w:val="0"/>
        </w:rPr>
        <w:t xml:space="preserve">Loranger Memorial School Device Permission Form</w:t>
      </w:r>
      <w:r w:rsidDel="00000000" w:rsidR="00000000" w:rsidRPr="00000000">
        <w:rPr>
          <w:rtl w:val="0"/>
        </w:rPr>
        <w:t xml:space="preserve"> will protect the device not covered by warranty, e.g. liquid damage, and will limit your financial responsibility to </w:t>
      </w:r>
      <w:r w:rsidDel="00000000" w:rsidR="00000000" w:rsidRPr="00000000">
        <w:rPr>
          <w:rtl w:val="0"/>
        </w:rPr>
        <w:t xml:space="preserve">$100.00 (6th gr. Chromebook) and $300 (7th &amp; 8th gr. MacBook) </w:t>
      </w:r>
      <w:r w:rsidDel="00000000" w:rsidR="00000000" w:rsidRPr="00000000">
        <w:rPr>
          <w:rtl w:val="0"/>
        </w:rPr>
        <w:t xml:space="preserve">in the event of any accidental damage.</w:t>
      </w:r>
      <w:r w:rsidDel="00000000" w:rsidR="00000000" w:rsidRPr="00000000">
        <w:rPr>
          <w:rtl w:val="0"/>
        </w:rPr>
      </w:r>
    </w:p>
    <w:p w:rsidR="00000000" w:rsidDel="00000000" w:rsidP="00000000" w:rsidRDefault="00000000" w:rsidRPr="00000000" w14:paraId="00000012">
      <w:pPr>
        <w:widowControl w:val="0"/>
        <w:numPr>
          <w:ilvl w:val="1"/>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spacing w:after="200" w:lineRule="auto"/>
        <w:ind w:left="1440" w:hanging="360"/>
        <w:jc w:val="both"/>
        <w:rPr>
          <w:rFonts w:ascii="Times New Roman" w:cs="Times New Roman" w:eastAsia="Times New Roman" w:hAnsi="Times New Roman"/>
        </w:rPr>
      </w:pPr>
      <w:r w:rsidDel="00000000" w:rsidR="00000000" w:rsidRPr="00000000">
        <w:rPr>
          <w:rtl w:val="0"/>
        </w:rPr>
        <w:t xml:space="preserve">Parents/Guardians are financially responsible for any accidental or malicious damage, as well as the replacement cost due to loss or theft of the device. Failure to pay the replacement cost due to loss or theft will result in</w:t>
      </w:r>
      <w:r w:rsidDel="00000000" w:rsidR="00000000" w:rsidRPr="00000000">
        <w:rPr>
          <w:rtl w:val="0"/>
        </w:rPr>
        <w:t xml:space="preserve"> criminal charges. </w:t>
      </w:r>
      <w:r w:rsidDel="00000000" w:rsidR="00000000" w:rsidRPr="00000000">
        <w:rPr>
          <w:rtl w:val="0"/>
        </w:rPr>
      </w:r>
    </w:p>
    <w:p w:rsidR="00000000" w:rsidDel="00000000" w:rsidP="00000000" w:rsidRDefault="00000000" w:rsidRPr="00000000" w14:paraId="00000013">
      <w:pPr>
        <w:numPr>
          <w:ilvl w:val="1"/>
          <w:numId w:val="1"/>
        </w:numP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360"/>
        <w:rPr>
          <w:rFonts w:ascii="Arial" w:cs="Arial" w:eastAsia="Arial" w:hAnsi="Arial"/>
          <w:b w:val="1"/>
        </w:rPr>
      </w:pPr>
      <w:r w:rsidDel="00000000" w:rsidR="00000000" w:rsidRPr="00000000">
        <w:rPr>
          <w:b w:val="1"/>
          <w:rtl w:val="0"/>
        </w:rPr>
        <w:t xml:space="preserve">A device that is stolen or lost must be reported </w:t>
      </w:r>
      <w:r w:rsidDel="00000000" w:rsidR="00000000" w:rsidRPr="00000000">
        <w:rPr>
          <w:b w:val="1"/>
          <w:u w:val="single"/>
          <w:rtl w:val="0"/>
        </w:rPr>
        <w:t xml:space="preserve">immediately</w:t>
      </w:r>
      <w:r w:rsidDel="00000000" w:rsidR="00000000" w:rsidRPr="00000000">
        <w:rPr>
          <w:b w:val="1"/>
          <w:rtl w:val="0"/>
        </w:rPr>
        <w:t xml:space="preserve"> to the Old Orchard Beach Police Department and the LMS administration. </w:t>
      </w:r>
      <w:r w:rsidDel="00000000" w:rsidR="00000000" w:rsidRPr="00000000">
        <w:rPr>
          <w:rtl w:val="0"/>
        </w:rPr>
      </w:r>
    </w:p>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pPr>
      <w:r w:rsidDel="00000000" w:rsidR="00000000" w:rsidRPr="00000000">
        <w:rPr>
          <w:rtl w:val="0"/>
        </w:rPr>
      </w:r>
    </w:p>
    <w:tbl>
      <w:tblPr>
        <w:tblStyle w:val="Table1"/>
        <w:tblW w:w="10455.0" w:type="dxa"/>
        <w:jc w:val="left"/>
        <w:tblInd w:w="22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00"/>
        <w:gridCol w:w="4470"/>
        <w:gridCol w:w="5085"/>
        <w:tblGridChange w:id="0">
          <w:tblGrid>
            <w:gridCol w:w="900"/>
            <w:gridCol w:w="4470"/>
            <w:gridCol w:w="508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276" w:lineRule="auto"/>
              <w:rPr>
                <w:b w:val="1"/>
                <w:sz w:val="20"/>
                <w:szCs w:val="20"/>
                <w:highlight w:val="white"/>
              </w:rPr>
            </w:pPr>
            <w:r w:rsidDel="00000000" w:rsidR="00000000" w:rsidRPr="00000000">
              <w:rPr>
                <w:b w:val="1"/>
                <w:sz w:val="20"/>
                <w:szCs w:val="20"/>
                <w:highlight w:val="white"/>
                <w:rtl w:val="0"/>
              </w:rPr>
              <w:t xml:space="preserve">Grade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276" w:lineRule="auto"/>
              <w:rPr>
                <w:b w:val="1"/>
                <w:sz w:val="20"/>
                <w:szCs w:val="20"/>
                <w:highlight w:val="white"/>
              </w:rPr>
            </w:pPr>
            <w:r w:rsidDel="00000000" w:rsidR="00000000" w:rsidRPr="00000000">
              <w:rPr>
                <w:b w:val="1"/>
                <w:sz w:val="20"/>
                <w:szCs w:val="20"/>
                <w:highlight w:val="white"/>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0"/>
                <w:szCs w:val="20"/>
                <w:highlight w:val="white"/>
              </w:rPr>
            </w:pPr>
            <w:r w:rsidDel="00000000" w:rsidR="00000000" w:rsidRPr="00000000">
              <w:rPr>
                <w:b w:val="1"/>
                <w:sz w:val="20"/>
                <w:szCs w:val="20"/>
                <w:highlight w:val="white"/>
                <w:rtl w:val="0"/>
              </w:rPr>
              <w:t xml:space="preserve">Replacement Costs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sz w:val="20"/>
                <w:szCs w:val="20"/>
                <w:highlight w:val="white"/>
                <w:rtl w:val="0"/>
              </w:rPr>
              <w:t xml:space="preserve">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sz w:val="20"/>
                <w:szCs w:val="20"/>
                <w:highlight w:val="white"/>
                <w:rtl w:val="0"/>
              </w:rPr>
              <w:t xml:space="preserve">If the Chromebook damage is repairable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0"/>
                <w:szCs w:val="20"/>
                <w:highlight w:val="white"/>
              </w:rPr>
            </w:pPr>
            <w:r w:rsidDel="00000000" w:rsidR="00000000" w:rsidRPr="00000000">
              <w:rPr>
                <w:sz w:val="20"/>
                <w:szCs w:val="20"/>
                <w:highlight w:val="white"/>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sz w:val="20"/>
                <w:szCs w:val="20"/>
                <w:highlight w:val="white"/>
                <w:rtl w:val="0"/>
              </w:rPr>
              <w:t xml:space="preserve">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sz w:val="20"/>
                <w:szCs w:val="20"/>
                <w:highlight w:val="white"/>
                <w:rtl w:val="0"/>
              </w:rPr>
              <w:t xml:space="preserve">If the Chromebook damage is not repairable or the Chromebook is lost or stolen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sz w:val="20"/>
                <w:szCs w:val="20"/>
                <w:highlight w:val="white"/>
                <w:rtl w:val="0"/>
              </w:rPr>
              <w:t xml:space="preserve">$</w:t>
            </w:r>
            <w:r w:rsidDel="00000000" w:rsidR="00000000" w:rsidRPr="00000000">
              <w:rPr>
                <w:sz w:val="20"/>
                <w:szCs w:val="20"/>
                <w:highlight w:val="white"/>
                <w:rtl w:val="0"/>
              </w:rPr>
              <w:t xml:space="preserve">350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E">
            <w:pPr>
              <w:spacing w:line="276" w:lineRule="auto"/>
              <w:rPr>
                <w:sz w:val="20"/>
                <w:szCs w:val="20"/>
                <w:highlight w:val="white"/>
              </w:rPr>
            </w:pPr>
            <w:r w:rsidDel="00000000" w:rsidR="00000000" w:rsidRPr="00000000">
              <w:rPr>
                <w:sz w:val="20"/>
                <w:szCs w:val="20"/>
                <w:highlight w:val="white"/>
                <w:rtl w:val="0"/>
              </w:rPr>
              <w:t xml:space="preserve">7th-8th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1F">
            <w:pPr>
              <w:spacing w:line="276" w:lineRule="auto"/>
              <w:rPr>
                <w:sz w:val="20"/>
                <w:szCs w:val="20"/>
                <w:highlight w:val="white"/>
              </w:rPr>
            </w:pPr>
            <w:r w:rsidDel="00000000" w:rsidR="00000000" w:rsidRPr="00000000">
              <w:rPr>
                <w:sz w:val="20"/>
                <w:szCs w:val="20"/>
                <w:highlight w:val="white"/>
                <w:rtl w:val="0"/>
              </w:rPr>
              <w:t xml:space="preserve">If the MacBook damage is repairable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rPr>
                <w:sz w:val="20"/>
                <w:szCs w:val="20"/>
                <w:highlight w:val="white"/>
              </w:rPr>
            </w:pPr>
            <w:r w:rsidDel="00000000" w:rsidR="00000000" w:rsidRPr="00000000">
              <w:rPr>
                <w:sz w:val="20"/>
                <w:szCs w:val="20"/>
                <w:highlight w:val="white"/>
                <w:rtl w:val="0"/>
              </w:rPr>
              <w:t xml:space="preserve">$100</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sz w:val="20"/>
                <w:szCs w:val="20"/>
                <w:highlight w:val="white"/>
                <w:rtl w:val="0"/>
              </w:rPr>
              <w:t xml:space="preserve">7th-8th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2">
            <w:pPr>
              <w:spacing w:line="276" w:lineRule="auto"/>
              <w:rPr>
                <w:sz w:val="20"/>
                <w:szCs w:val="20"/>
                <w:highlight w:val="white"/>
              </w:rPr>
            </w:pPr>
            <w:r w:rsidDel="00000000" w:rsidR="00000000" w:rsidRPr="00000000">
              <w:rPr>
                <w:sz w:val="20"/>
                <w:szCs w:val="20"/>
                <w:highlight w:val="white"/>
                <w:rtl w:val="0"/>
              </w:rPr>
              <w:t xml:space="preserve">If the MacBook damage is not repairable or the MacBook is lost or stolen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spacing w:line="276" w:lineRule="auto"/>
              <w:rPr>
                <w:sz w:val="20"/>
                <w:szCs w:val="20"/>
                <w:highlight w:val="white"/>
              </w:rPr>
            </w:pPr>
            <w:r w:rsidDel="00000000" w:rsidR="00000000" w:rsidRPr="00000000">
              <w:rPr>
                <w:sz w:val="20"/>
                <w:szCs w:val="20"/>
                <w:highlight w:val="white"/>
                <w:rtl w:val="0"/>
              </w:rPr>
              <w:t xml:space="preserve">$699</w:t>
            </w:r>
            <w:r w:rsidDel="00000000" w:rsidR="00000000" w:rsidRPr="00000000">
              <w:rPr>
                <w:rtl w:val="0"/>
              </w:rPr>
            </w:r>
          </w:p>
        </w:tc>
      </w:tr>
    </w:tbl>
    <w:p w:rsidR="00000000" w:rsidDel="00000000" w:rsidP="00000000" w:rsidRDefault="00000000" w:rsidRPr="00000000" w14:paraId="00000024">
      <w:pPr>
        <w:widowControl w:val="0"/>
        <w:pBdr>
          <w:top w:space="0" w:sz="0" w:val="nil"/>
          <w:left w:space="0" w:sz="0" w:val="nil"/>
          <w:bottom w:space="0" w:sz="0" w:val="nil"/>
          <w:right w:space="0" w:sz="0" w:val="nil"/>
          <w:between w:space="0" w:sz="0" w:val="nil"/>
        </w:pBdr>
        <w:shd w:fill="auto" w:val="clea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both"/>
        <w:rPr/>
      </w:pPr>
      <w:r w:rsidDel="00000000" w:rsidR="00000000" w:rsidRPr="00000000">
        <w:rPr>
          <w:rtl w:val="0"/>
        </w:rPr>
      </w:r>
    </w:p>
    <w:p w:rsidR="00000000" w:rsidDel="00000000" w:rsidP="00000000" w:rsidRDefault="00000000" w:rsidRPr="00000000" w14:paraId="00000025">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pPr>
      <w:r w:rsidDel="00000000" w:rsidR="00000000" w:rsidRPr="00000000">
        <w:rPr>
          <w:rtl w:val="0"/>
        </w:rPr>
      </w:r>
    </w:p>
    <w:p w:rsidR="00000000" w:rsidDel="00000000" w:rsidP="00000000" w:rsidRDefault="00000000" w:rsidRPr="00000000" w14:paraId="00000026">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b w:val="1"/>
        </w:rPr>
      </w:pPr>
      <w:r w:rsidDel="00000000" w:rsidR="00000000" w:rsidRPr="00000000">
        <w:rPr>
          <w:b w:val="1"/>
          <w:rtl w:val="0"/>
        </w:rPr>
        <w:t xml:space="preserve">Accessories</w:t>
      </w:r>
    </w:p>
    <w:p w:rsidR="00000000" w:rsidDel="00000000" w:rsidP="00000000" w:rsidRDefault="00000000" w:rsidRPr="00000000" w14:paraId="00000027">
      <w:pPr>
        <w:widowControl w:val="0"/>
        <w:numPr>
          <w:ilvl w:val="1"/>
          <w:numId w:val="1"/>
        </w:numP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440" w:hanging="360"/>
        <w:jc w:val="both"/>
        <w:rPr>
          <w:rFonts w:ascii="Times New Roman" w:cs="Times New Roman" w:eastAsia="Times New Roman" w:hAnsi="Times New Roman"/>
        </w:rPr>
      </w:pPr>
      <w:r w:rsidDel="00000000" w:rsidR="00000000" w:rsidRPr="00000000">
        <w:rPr>
          <w:rtl w:val="0"/>
        </w:rPr>
        <w:t xml:space="preserve">Parents/guardians are responsible to pay for all lost or damaged accessories; e.g. charging cables, cases.</w:t>
      </w:r>
    </w:p>
    <w:p w:rsidR="00000000" w:rsidDel="00000000" w:rsidP="00000000" w:rsidRDefault="00000000" w:rsidRPr="00000000" w14:paraId="00000028">
      <w:pPr>
        <w:widowControl w:val="0"/>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pPr>
      <w:r w:rsidDel="00000000" w:rsidR="00000000" w:rsidRPr="00000000">
        <w:rPr>
          <w:rtl w:val="0"/>
        </w:rPr>
      </w:r>
    </w:p>
    <w:tbl>
      <w:tblPr>
        <w:tblStyle w:val="Table2"/>
        <w:tblW w:w="102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885"/>
        <w:gridCol w:w="4605"/>
        <w:gridCol w:w="4770"/>
        <w:tblGridChange w:id="0">
          <w:tblGrid>
            <w:gridCol w:w="885"/>
            <w:gridCol w:w="4605"/>
            <w:gridCol w:w="477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9">
            <w:pPr>
              <w:spacing w:line="276" w:lineRule="auto"/>
              <w:rPr>
                <w:b w:val="1"/>
                <w:sz w:val="20"/>
                <w:szCs w:val="20"/>
                <w:highlight w:val="white"/>
              </w:rPr>
            </w:pPr>
            <w:r w:rsidDel="00000000" w:rsidR="00000000" w:rsidRPr="00000000">
              <w:rPr>
                <w:b w:val="1"/>
                <w:sz w:val="20"/>
                <w:szCs w:val="20"/>
                <w:highlight w:val="white"/>
                <w:rtl w:val="0"/>
              </w:rPr>
              <w:t xml:space="preserve">Grade Level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rPr>
                <w:b w:val="1"/>
                <w:sz w:val="20"/>
                <w:szCs w:val="20"/>
                <w:highlight w:val="white"/>
              </w:rPr>
            </w:pPr>
            <w:r w:rsidDel="00000000" w:rsidR="00000000" w:rsidRPr="00000000">
              <w:rPr>
                <w:b w:val="1"/>
                <w:sz w:val="20"/>
                <w:szCs w:val="20"/>
                <w:highlight w:val="white"/>
                <w:rtl w:val="0"/>
              </w:rPr>
              <w:t xml:space="preserve">Item</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rPr>
                <w:b w:val="1"/>
                <w:sz w:val="20"/>
                <w:szCs w:val="20"/>
                <w:highlight w:val="white"/>
              </w:rPr>
            </w:pPr>
            <w:r w:rsidDel="00000000" w:rsidR="00000000" w:rsidRPr="00000000">
              <w:rPr>
                <w:b w:val="1"/>
                <w:sz w:val="20"/>
                <w:szCs w:val="20"/>
                <w:highlight w:val="white"/>
                <w:rtl w:val="0"/>
              </w:rPr>
              <w:t xml:space="preserve">Replacement Costs (Guardians responsible for total replacement costs)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rPr>
                <w:sz w:val="20"/>
                <w:szCs w:val="20"/>
                <w:highlight w:val="white"/>
              </w:rPr>
            </w:pPr>
            <w:r w:rsidDel="00000000" w:rsidR="00000000" w:rsidRPr="00000000">
              <w:rPr>
                <w:sz w:val="20"/>
                <w:szCs w:val="20"/>
                <w:highlight w:val="white"/>
                <w:rtl w:val="0"/>
              </w:rPr>
              <w:t xml:space="preserve">6th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rPr>
                <w:sz w:val="20"/>
                <w:szCs w:val="20"/>
                <w:highlight w:val="white"/>
              </w:rPr>
            </w:pPr>
            <w:r w:rsidDel="00000000" w:rsidR="00000000" w:rsidRPr="00000000">
              <w:rPr>
                <w:sz w:val="20"/>
                <w:szCs w:val="20"/>
                <w:highlight w:val="white"/>
                <w:rtl w:val="0"/>
              </w:rPr>
              <w:t xml:space="preserve">Acer 12W Power Adaptor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rPr>
                <w:sz w:val="20"/>
                <w:szCs w:val="20"/>
                <w:highlight w:val="white"/>
              </w:rPr>
            </w:pPr>
            <w:r w:rsidDel="00000000" w:rsidR="00000000" w:rsidRPr="00000000">
              <w:rPr>
                <w:sz w:val="20"/>
                <w:szCs w:val="20"/>
                <w:highlight w:val="white"/>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F">
            <w:pPr>
              <w:spacing w:line="276" w:lineRule="auto"/>
              <w:rPr>
                <w:sz w:val="20"/>
                <w:szCs w:val="20"/>
                <w:highlight w:val="white"/>
              </w:rPr>
            </w:pPr>
            <w:r w:rsidDel="00000000" w:rsidR="00000000" w:rsidRPr="00000000">
              <w:rPr>
                <w:sz w:val="20"/>
                <w:szCs w:val="20"/>
                <w:highlight w:val="white"/>
                <w:rtl w:val="0"/>
              </w:rPr>
              <w:t xml:space="preserve">7th-8th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0">
            <w:pPr>
              <w:rPr>
                <w:sz w:val="20"/>
                <w:szCs w:val="20"/>
                <w:highlight w:val="white"/>
              </w:rPr>
            </w:pPr>
            <w:r w:rsidDel="00000000" w:rsidR="00000000" w:rsidRPr="00000000">
              <w:rPr>
                <w:sz w:val="20"/>
                <w:szCs w:val="20"/>
                <w:highlight w:val="white"/>
                <w:rtl w:val="0"/>
              </w:rPr>
              <w:t xml:space="preserve">Apple 45W MagSafe 2 Power Adaptor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31">
            <w:pPr>
              <w:rPr>
                <w:sz w:val="20"/>
                <w:szCs w:val="20"/>
                <w:highlight w:val="white"/>
              </w:rPr>
            </w:pPr>
            <w:r w:rsidDel="00000000" w:rsidR="00000000" w:rsidRPr="00000000">
              <w:rPr>
                <w:sz w:val="20"/>
                <w:szCs w:val="20"/>
                <w:highlight w:val="white"/>
                <w:rtl w:val="0"/>
              </w:rPr>
              <w:t xml:space="preserve">$79</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2">
            <w:pPr>
              <w:spacing w:line="276" w:lineRule="auto"/>
              <w:rPr>
                <w:sz w:val="20"/>
                <w:szCs w:val="20"/>
                <w:highlight w:val="white"/>
              </w:rPr>
            </w:pPr>
            <w:r w:rsidDel="00000000" w:rsidR="00000000" w:rsidRPr="00000000">
              <w:rPr>
                <w:sz w:val="20"/>
                <w:szCs w:val="20"/>
                <w:highlight w:val="white"/>
                <w:rtl w:val="0"/>
              </w:rPr>
              <w:t xml:space="preserve">7th-8th</w:t>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rPr>
                <w:sz w:val="20"/>
                <w:szCs w:val="20"/>
                <w:highlight w:val="white"/>
              </w:rPr>
            </w:pPr>
            <w:r w:rsidDel="00000000" w:rsidR="00000000" w:rsidRPr="00000000">
              <w:rPr>
                <w:sz w:val="20"/>
                <w:szCs w:val="20"/>
                <w:highlight w:val="white"/>
                <w:rtl w:val="0"/>
              </w:rPr>
              <w:t xml:space="preserve">MaxCase protective shell (blue)</w:t>
            </w:r>
          </w:p>
        </w:tc>
        <w:tc>
          <w:tcPr>
            <w:shd w:fill="auto" w:val="clear"/>
            <w:tcMar>
              <w:top w:w="100.0" w:type="dxa"/>
              <w:left w:w="100.0" w:type="dxa"/>
              <w:bottom w:w="100.0" w:type="dxa"/>
              <w:right w:w="100.0" w:type="dxa"/>
            </w:tcMar>
            <w:vAlign w:val="top"/>
          </w:tcPr>
          <w:p w:rsidR="00000000" w:rsidDel="00000000" w:rsidP="00000000" w:rsidRDefault="00000000" w:rsidRPr="00000000" w14:paraId="00000034">
            <w:pPr>
              <w:rPr>
                <w:sz w:val="20"/>
                <w:szCs w:val="20"/>
                <w:highlight w:val="white"/>
              </w:rPr>
            </w:pPr>
            <w:r w:rsidDel="00000000" w:rsidR="00000000" w:rsidRPr="00000000">
              <w:rPr>
                <w:sz w:val="20"/>
                <w:szCs w:val="20"/>
                <w:highlight w:val="white"/>
                <w:rtl w:val="0"/>
              </w:rPr>
              <w:t xml:space="preserve">$25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5">
            <w:pPr>
              <w:rPr>
                <w:sz w:val="20"/>
                <w:szCs w:val="20"/>
              </w:rPr>
            </w:pPr>
            <w:r w:rsidDel="00000000" w:rsidR="00000000" w:rsidRPr="00000000">
              <w:rPr>
                <w:sz w:val="20"/>
                <w:szCs w:val="20"/>
                <w:rtl w:val="0"/>
              </w:rPr>
              <w:t xml:space="preserve">6,7,8</w:t>
            </w:r>
          </w:p>
        </w:tc>
        <w:tc>
          <w:tcPr>
            <w:shd w:fill="auto" w:val="clear"/>
            <w:tcMar>
              <w:top w:w="100.0" w:type="dxa"/>
              <w:left w:w="100.0" w:type="dxa"/>
              <w:bottom w:w="100.0" w:type="dxa"/>
              <w:right w:w="100.0" w:type="dxa"/>
            </w:tcMar>
            <w:vAlign w:val="top"/>
          </w:tcPr>
          <w:p w:rsidR="00000000" w:rsidDel="00000000" w:rsidP="00000000" w:rsidRDefault="00000000" w:rsidRPr="00000000" w14:paraId="00000036">
            <w:pPr>
              <w:rPr>
                <w:sz w:val="20"/>
                <w:szCs w:val="20"/>
                <w:highlight w:val="white"/>
              </w:rPr>
            </w:pPr>
            <w:r w:rsidDel="00000000" w:rsidR="00000000" w:rsidRPr="00000000">
              <w:rPr>
                <w:sz w:val="20"/>
                <w:szCs w:val="20"/>
                <w:rtl w:val="0"/>
              </w:rPr>
              <w:t xml:space="preserve">Trek Sleeve carrying case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rPr>
                <w:sz w:val="20"/>
                <w:szCs w:val="20"/>
                <w:highlight w:val="white"/>
              </w:rPr>
            </w:pPr>
            <w:r w:rsidDel="00000000" w:rsidR="00000000" w:rsidRPr="00000000">
              <w:rPr>
                <w:sz w:val="20"/>
                <w:szCs w:val="20"/>
                <w:rtl w:val="0"/>
              </w:rPr>
              <w:t xml:space="preserve">$29.95</w:t>
            </w:r>
            <w:r w:rsidDel="00000000" w:rsidR="00000000" w:rsidRPr="00000000">
              <w:rPr>
                <w:rtl w:val="0"/>
              </w:rPr>
            </w:r>
          </w:p>
        </w:tc>
      </w:tr>
    </w:tbl>
    <w:p w:rsidR="00000000" w:rsidDel="00000000" w:rsidP="00000000" w:rsidRDefault="00000000" w:rsidRPr="00000000" w14:paraId="0000003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39">
      <w:pPr>
        <w:widowControl w:val="0"/>
        <w:pBdr>
          <w:top w:space="0" w:sz="0" w:val="nil"/>
          <w:left w:space="0" w:sz="0" w:val="nil"/>
          <w:bottom w:space="0" w:sz="0" w:val="nil"/>
          <w:right w:space="0" w:sz="0" w:val="nil"/>
          <w:between w:space="0" w:sz="0" w:val="nil"/>
        </w:pBdr>
        <w:shd w:fill="auto" w:val="clear"/>
        <w:tabs>
          <w:tab w:val="left" w:pos="360"/>
          <w:tab w:val="left" w:pos="1120"/>
          <w:tab w:val="left" w:pos="1680"/>
          <w:tab w:val="left" w:pos="2240"/>
          <w:tab w:val="left" w:pos="2800"/>
          <w:tab w:val="left" w:pos="3360"/>
          <w:tab w:val="left" w:pos="3920"/>
          <w:tab w:val="left" w:pos="4480"/>
          <w:tab w:val="left" w:pos="5040"/>
          <w:tab w:val="left" w:pos="5600"/>
          <w:tab w:val="left" w:pos="6160"/>
          <w:tab w:val="left" w:pos="6720"/>
        </w:tabs>
        <w:ind w:firstLine="360"/>
        <w:jc w:val="both"/>
        <w:rPr/>
      </w:pPr>
      <w:r w:rsidDel="00000000" w:rsidR="00000000" w:rsidRPr="00000000">
        <w:rPr>
          <w:rtl w:val="0"/>
        </w:rPr>
        <w:t xml:space="preserve">4.</w:t>
      </w:r>
      <w:r w:rsidDel="00000000" w:rsidR="00000000" w:rsidRPr="00000000">
        <w:rPr>
          <w:rtl w:val="0"/>
        </w:rPr>
        <w:t xml:space="preserve"> </w:t>
      </w:r>
      <w:commentRangeStart w:id="0"/>
      <w:r w:rsidDel="00000000" w:rsidR="00000000" w:rsidRPr="00000000">
        <w:rPr>
          <w:rtl w:val="0"/>
        </w:rPr>
        <w:t xml:space="preserve">These two forms</w:t>
      </w:r>
      <w:commentRangeEnd w:id="0"/>
      <w:r w:rsidDel="00000000" w:rsidR="00000000" w:rsidRPr="00000000">
        <w:commentReference w:id="0"/>
      </w:r>
      <w:r w:rsidDel="00000000" w:rsidR="00000000" w:rsidRPr="00000000">
        <w:rPr>
          <w:rtl w:val="0"/>
        </w:rPr>
        <w:t xml:space="preserve"> must be completed and signed before students may have take- home privileges:</w:t>
      </w:r>
    </w:p>
    <w:p w:rsidR="00000000" w:rsidDel="00000000" w:rsidP="00000000" w:rsidRDefault="00000000" w:rsidRPr="00000000" w14:paraId="0000003A">
      <w:pPr>
        <w:widowControl w:val="0"/>
        <w:numPr>
          <w:ilvl w:val="2"/>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340"/>
          <w:tab w:val="left" w:pos="2800"/>
          <w:tab w:val="left" w:pos="3360"/>
          <w:tab w:val="left" w:pos="3920"/>
          <w:tab w:val="left" w:pos="4480"/>
          <w:tab w:val="left" w:pos="5040"/>
          <w:tab w:val="left" w:pos="5600"/>
          <w:tab w:val="left" w:pos="6160"/>
          <w:tab w:val="left" w:pos="6720"/>
        </w:tabs>
        <w:ind w:left="2340" w:hanging="360"/>
        <w:jc w:val="both"/>
        <w:rPr>
          <w:rFonts w:ascii="Times New Roman" w:cs="Times New Roman" w:eastAsia="Times New Roman" w:hAnsi="Times New Roman"/>
          <w:i w:val="0"/>
          <w:smallCaps w:val="0"/>
          <w:strike w:val="0"/>
          <w:sz w:val="24"/>
          <w:szCs w:val="24"/>
          <w:u w:val="none"/>
        </w:rPr>
      </w:pPr>
      <w:r w:rsidDel="00000000" w:rsidR="00000000" w:rsidRPr="00000000">
        <w:rPr>
          <w:b w:val="1"/>
          <w:rtl w:val="0"/>
        </w:rPr>
        <w:t xml:space="preserve">Loranger Memorial School Device Permission Form</w:t>
      </w:r>
      <w:r w:rsidDel="00000000" w:rsidR="00000000" w:rsidRPr="00000000">
        <w:rPr>
          <w:rtl w:val="0"/>
        </w:rPr>
        <w:t xml:space="preserve"> </w:t>
      </w:r>
    </w:p>
    <w:p w:rsidR="00000000" w:rsidDel="00000000" w:rsidP="00000000" w:rsidRDefault="00000000" w:rsidRPr="00000000" w14:paraId="0000003B">
      <w:pPr>
        <w:widowControl w:val="0"/>
        <w:numPr>
          <w:ilvl w:val="2"/>
          <w:numId w:val="3"/>
        </w:numPr>
        <w:pBdr>
          <w:top w:space="0" w:sz="0" w:val="nil"/>
          <w:left w:space="0" w:sz="0" w:val="nil"/>
          <w:bottom w:space="0" w:sz="0" w:val="nil"/>
          <w:right w:space="0" w:sz="0" w:val="nil"/>
          <w:between w:space="0" w:sz="0" w:val="nil"/>
        </w:pBdr>
        <w:shd w:fill="auto" w:val="clear"/>
        <w:tabs>
          <w:tab w:val="left" w:pos="560"/>
          <w:tab w:val="left" w:pos="1120"/>
          <w:tab w:val="left" w:pos="1680"/>
          <w:tab w:val="left" w:pos="2340"/>
          <w:tab w:val="left" w:pos="2800"/>
          <w:tab w:val="left" w:pos="3360"/>
          <w:tab w:val="left" w:pos="3920"/>
          <w:tab w:val="left" w:pos="4480"/>
          <w:tab w:val="left" w:pos="5040"/>
          <w:tab w:val="left" w:pos="5600"/>
          <w:tab w:val="left" w:pos="6160"/>
          <w:tab w:val="left" w:pos="6720"/>
        </w:tabs>
        <w:ind w:left="2340" w:hanging="360"/>
        <w:jc w:val="both"/>
        <w:rPr>
          <w:rFonts w:ascii="Times New Roman" w:cs="Times New Roman" w:eastAsia="Times New Roman" w:hAnsi="Times New Roman"/>
          <w:i w:val="0"/>
          <w:smallCaps w:val="0"/>
          <w:strike w:val="0"/>
        </w:rPr>
      </w:pPr>
      <w:r w:rsidDel="00000000" w:rsidR="00000000" w:rsidRPr="00000000">
        <w:rPr>
          <w:b w:val="1"/>
          <w:rtl w:val="0"/>
        </w:rPr>
        <w:t xml:space="preserve">Loranger Memorial School Device Responsibility Plan</w:t>
      </w:r>
    </w:p>
    <w:p w:rsidR="00000000" w:rsidDel="00000000" w:rsidP="00000000" w:rsidRDefault="00000000" w:rsidRPr="00000000" w14:paraId="0000003C">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340"/>
          <w:tab w:val="left" w:pos="2800"/>
          <w:tab w:val="left" w:pos="3360"/>
          <w:tab w:val="left" w:pos="3920"/>
          <w:tab w:val="left" w:pos="4480"/>
          <w:tab w:val="left" w:pos="5040"/>
          <w:tab w:val="left" w:pos="5600"/>
          <w:tab w:val="left" w:pos="6160"/>
          <w:tab w:val="left" w:pos="6720"/>
        </w:tabs>
        <w:ind w:left="1440" w:firstLine="0"/>
        <w:jc w:val="both"/>
        <w:rPr/>
      </w:pPr>
      <w:r w:rsidDel="00000000" w:rsidR="00000000" w:rsidRPr="00000000">
        <w:rPr>
          <w:rtl w:val="0"/>
        </w:rPr>
      </w:r>
    </w:p>
    <w:p w:rsidR="00000000" w:rsidDel="00000000" w:rsidP="00000000" w:rsidRDefault="00000000" w:rsidRPr="00000000" w14:paraId="0000003D">
      <w:pPr>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imes New Roman" w:cs="Times New Roman" w:eastAsia="Times New Roman" w:hAnsi="Times New Roman"/>
          <w:i w:val="0"/>
          <w:smallCaps w:val="0"/>
          <w:strike w:val="0"/>
          <w:sz w:val="24"/>
          <w:szCs w:val="24"/>
          <w:u w:val="none"/>
        </w:rPr>
      </w:pPr>
      <w:r w:rsidDel="00000000" w:rsidR="00000000" w:rsidRPr="00000000">
        <w:rPr>
          <w:rtl w:val="0"/>
        </w:rPr>
        <w:t xml:space="preserve">In addition to using the device for educational purposes, students may also use the device outside of school for personal entertainment, provided these activities do not violate School Board Policy.</w:t>
      </w:r>
    </w:p>
    <w:p w:rsidR="00000000" w:rsidDel="00000000" w:rsidP="00000000" w:rsidRDefault="00000000" w:rsidRPr="00000000" w14:paraId="0000003E">
      <w:pPr>
        <w:widowControl w:val="0"/>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3F">
      <w:pPr>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imes New Roman" w:cs="Times New Roman" w:eastAsia="Times New Roman" w:hAnsi="Times New Roman"/>
          <w:i w:val="0"/>
          <w:smallCaps w:val="0"/>
          <w:strike w:val="0"/>
          <w:sz w:val="24"/>
          <w:szCs w:val="24"/>
          <w:u w:val="none"/>
        </w:rPr>
      </w:pPr>
      <w:r w:rsidDel="00000000" w:rsidR="00000000" w:rsidRPr="00000000">
        <w:rPr>
          <w:rtl w:val="0"/>
        </w:rPr>
        <w:t xml:space="preserve">Students should never share personal information over the Internet. If a student is using social media</w:t>
      </w:r>
      <w:r w:rsidDel="00000000" w:rsidR="00000000" w:rsidRPr="00000000">
        <w:rPr>
          <w:rtl w:val="0"/>
        </w:rPr>
        <w:t xml:space="preserve"> on their device</w:t>
      </w:r>
      <w:r w:rsidDel="00000000" w:rsidR="00000000" w:rsidRPr="00000000">
        <w:rPr>
          <w:rtl w:val="0"/>
        </w:rPr>
        <w:t xml:space="preserve"> in an unsafe and/or inappropriate manner outside of school, disciplinary action will be taken which will likely include loss of take-home privilege.</w:t>
      </w:r>
    </w:p>
    <w:p w:rsidR="00000000" w:rsidDel="00000000" w:rsidP="00000000" w:rsidRDefault="00000000" w:rsidRPr="00000000" w14:paraId="00000040">
      <w:pPr>
        <w:widowControl w:val="0"/>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41">
      <w:pPr>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imes New Roman" w:cs="Times New Roman" w:eastAsia="Times New Roman" w:hAnsi="Times New Roman"/>
          <w:i w:val="0"/>
          <w:smallCaps w:val="0"/>
          <w:strike w:val="0"/>
          <w:sz w:val="24"/>
          <w:szCs w:val="24"/>
          <w:u w:val="none"/>
        </w:rPr>
      </w:pPr>
      <w:r w:rsidDel="00000000" w:rsidR="00000000" w:rsidRPr="00000000">
        <w:rPr>
          <w:rtl w:val="0"/>
        </w:rPr>
        <w:t xml:space="preserve">The device is not to be used as a tool for bullying or harassment. Violations of School Board Policy through the use </w:t>
      </w:r>
      <w:r w:rsidDel="00000000" w:rsidR="00000000" w:rsidRPr="00000000">
        <w:rPr>
          <w:rtl w:val="0"/>
        </w:rPr>
        <w:t xml:space="preserve">of the device </w:t>
      </w:r>
      <w:r w:rsidDel="00000000" w:rsidR="00000000" w:rsidRPr="00000000">
        <w:rPr>
          <w:rtl w:val="0"/>
        </w:rPr>
        <w:t xml:space="preserve">will result in consequences that may include suspension and/or an appearance at a School Board hearing at which further disciplinary action may be taken.</w:t>
      </w:r>
    </w:p>
    <w:p w:rsidR="00000000" w:rsidDel="00000000" w:rsidP="00000000" w:rsidRDefault="00000000" w:rsidRPr="00000000" w14:paraId="00000042">
      <w:pPr>
        <w:widowControl w:val="0"/>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43">
      <w:pPr>
        <w:widowControl w:val="0"/>
        <w:numPr>
          <w:ilvl w:val="0"/>
          <w:numId w:val="2"/>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imes New Roman" w:cs="Times New Roman" w:eastAsia="Times New Roman" w:hAnsi="Times New Roman"/>
          <w:i w:val="0"/>
          <w:smallCaps w:val="0"/>
          <w:strike w:val="0"/>
          <w:sz w:val="24"/>
          <w:szCs w:val="24"/>
          <w:u w:val="none"/>
        </w:rPr>
      </w:pPr>
      <w:r w:rsidDel="00000000" w:rsidR="00000000" w:rsidRPr="00000000">
        <w:rPr>
          <w:rtl w:val="0"/>
        </w:rPr>
        <w:t xml:space="preserve">School staff and administration have the right to check any material stored on a student’s device at anytime. Internet history must NEVER be deleted. </w:t>
      </w:r>
    </w:p>
    <w:p w:rsidR="00000000" w:rsidDel="00000000" w:rsidP="00000000" w:rsidRDefault="00000000" w:rsidRPr="00000000" w14:paraId="00000044">
      <w:pPr>
        <w:widowControl w:val="0"/>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45">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imes New Roman" w:cs="Times New Roman" w:eastAsia="Times New Roman" w:hAnsi="Times New Roman"/>
          <w:b w:val="0"/>
          <w:i w:val="0"/>
          <w:smallCaps w:val="0"/>
          <w:strike w:val="0"/>
          <w:sz w:val="24"/>
          <w:szCs w:val="24"/>
          <w:u w:val="none"/>
        </w:rPr>
      </w:pPr>
      <w:r w:rsidDel="00000000" w:rsidR="00000000" w:rsidRPr="00000000">
        <w:rPr>
          <w:rtl w:val="0"/>
        </w:rPr>
        <w:t xml:space="preserve">When being used outside of school, the device must be used in a common family location with adult supervision.</w:t>
      </w:r>
      <w:r w:rsidDel="00000000" w:rsidR="00000000" w:rsidRPr="00000000">
        <w:rPr>
          <w:rtl w:val="0"/>
        </w:rPr>
      </w:r>
    </w:p>
    <w:p w:rsidR="00000000" w:rsidDel="00000000" w:rsidP="00000000" w:rsidRDefault="00000000" w:rsidRPr="00000000" w14:paraId="00000046">
      <w:pPr>
        <w:widowControl w:val="0"/>
        <w:numPr>
          <w:ilvl w:val="1"/>
          <w:numId w:val="5"/>
        </w:numPr>
        <w:pBdr>
          <w:top w:space="0" w:sz="0" w:val="nil"/>
          <w:left w:space="0" w:sz="0" w:val="nil"/>
          <w:bottom w:space="0" w:sz="0" w:val="nil"/>
          <w:right w:space="0" w:sz="0" w:val="nil"/>
          <w:between w:space="0" w:sz="0" w:val="nil"/>
        </w:pBdr>
        <w:shd w:fill="auto" w:val="clea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440" w:hanging="360"/>
        <w:jc w:val="both"/>
        <w:rPr>
          <w:b w:val="0"/>
          <w:i w:val="0"/>
          <w:smallCaps w:val="0"/>
          <w:strike w:val="0"/>
          <w:sz w:val="24"/>
          <w:szCs w:val="24"/>
          <w:u w:val="none"/>
        </w:rPr>
      </w:pPr>
      <w:r w:rsidDel="00000000" w:rsidR="00000000" w:rsidRPr="00000000">
        <w:rPr>
          <w:rtl w:val="0"/>
        </w:rPr>
        <w:t xml:space="preserve">Students should not be isolating themselves when using their device. </w:t>
      </w:r>
    </w:p>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720" w:firstLine="0"/>
        <w:jc w:val="both"/>
        <w:rPr/>
      </w:pPr>
      <w:r w:rsidDel="00000000" w:rsidR="00000000" w:rsidRPr="00000000">
        <w:rPr>
          <w:rtl w:val="0"/>
        </w:rPr>
      </w:r>
    </w:p>
    <w:p w:rsidR="00000000" w:rsidDel="00000000" w:rsidP="00000000" w:rsidRDefault="00000000" w:rsidRPr="00000000" w14:paraId="00000048">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imes New Roman" w:cs="Times New Roman" w:eastAsia="Times New Roman" w:hAnsi="Times New Roman"/>
          <w:b w:val="0"/>
          <w:i w:val="0"/>
          <w:smallCaps w:val="0"/>
          <w:strike w:val="0"/>
          <w:sz w:val="24"/>
          <w:szCs w:val="24"/>
          <w:u w:val="none"/>
        </w:rPr>
      </w:pPr>
      <w:r w:rsidDel="00000000" w:rsidR="00000000" w:rsidRPr="00000000">
        <w:rPr>
          <w:rtl w:val="0"/>
        </w:rPr>
        <w:t xml:space="preserve">The device should be used </w:t>
      </w:r>
      <w:r w:rsidDel="00000000" w:rsidR="00000000" w:rsidRPr="00000000">
        <w:rPr>
          <w:b w:val="1"/>
          <w:rtl w:val="0"/>
        </w:rPr>
        <w:t xml:space="preserve">only</w:t>
      </w:r>
      <w:r w:rsidDel="00000000" w:rsidR="00000000" w:rsidRPr="00000000">
        <w:rPr>
          <w:rtl w:val="0"/>
        </w:rPr>
        <w:t xml:space="preserve"> by the student to whom it is assigned to or the adult at home. </w:t>
      </w:r>
      <w:r w:rsidDel="00000000" w:rsidR="00000000" w:rsidRPr="00000000">
        <w:rPr>
          <w:u w:val="single"/>
          <w:rtl w:val="0"/>
        </w:rPr>
        <w:t xml:space="preserve">Siblings may not use a school issued device.</w:t>
      </w:r>
      <w:r w:rsidDel="00000000" w:rsidR="00000000" w:rsidRPr="00000000">
        <w:rPr>
          <w:rtl w:val="0"/>
        </w:rPr>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360" w:firstLine="0"/>
        <w:jc w:val="both"/>
        <w:rPr/>
      </w:pPr>
      <w:r w:rsidDel="00000000" w:rsidR="00000000" w:rsidRPr="00000000">
        <w:rPr>
          <w:rtl w:val="0"/>
        </w:rPr>
      </w:r>
    </w:p>
    <w:p w:rsidR="00000000" w:rsidDel="00000000" w:rsidP="00000000" w:rsidRDefault="00000000" w:rsidRPr="00000000" w14:paraId="0000004A">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imes New Roman" w:cs="Times New Roman" w:eastAsia="Times New Roman" w:hAnsi="Times New Roman"/>
          <w:b w:val="0"/>
          <w:i w:val="0"/>
          <w:smallCaps w:val="0"/>
          <w:strike w:val="0"/>
          <w:sz w:val="24"/>
          <w:szCs w:val="24"/>
          <w:u w:val="none"/>
        </w:rPr>
      </w:pPr>
      <w:r w:rsidDel="00000000" w:rsidR="00000000" w:rsidRPr="00000000">
        <w:rPr>
          <w:rtl w:val="0"/>
        </w:rPr>
        <w:t xml:space="preserve">Students are expected to provide parents/guardians with their login password in order to facilitate in the supervision of the student’s device usage at home. </w:t>
      </w:r>
      <w:r w:rsidDel="00000000" w:rsidR="00000000" w:rsidRPr="00000000">
        <w:rPr>
          <w:rtl w:val="0"/>
        </w:rPr>
      </w:r>
    </w:p>
    <w:p w:rsidR="00000000" w:rsidDel="00000000" w:rsidP="00000000" w:rsidRDefault="00000000" w:rsidRPr="00000000" w14:paraId="0000004B">
      <w:pPr>
        <w:widowControl w:val="0"/>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highlight w:val="yellow"/>
        </w:rPr>
      </w:pPr>
      <w:r w:rsidDel="00000000" w:rsidR="00000000" w:rsidRPr="00000000">
        <w:rPr>
          <w:rtl w:val="0"/>
        </w:rPr>
      </w:r>
    </w:p>
    <w:p w:rsidR="00000000" w:rsidDel="00000000" w:rsidP="00000000" w:rsidRDefault="00000000" w:rsidRPr="00000000" w14:paraId="0000004C">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imes New Roman" w:cs="Times New Roman" w:eastAsia="Times New Roman" w:hAnsi="Times New Roman"/>
          <w:b w:val="0"/>
          <w:i w:val="0"/>
          <w:smallCaps w:val="0"/>
          <w:strike w:val="0"/>
          <w:sz w:val="24"/>
          <w:szCs w:val="24"/>
          <w:u w:val="none"/>
        </w:rPr>
      </w:pPr>
      <w:r w:rsidDel="00000000" w:rsidR="00000000" w:rsidRPr="00000000">
        <w:rPr>
          <w:rtl w:val="0"/>
        </w:rPr>
        <w:t xml:space="preserve">If the device is dropped, damaged, or has any other issues, students must alert Ms. Stearns, LMS Technology Integrator, about the problem </w:t>
      </w:r>
      <w:r w:rsidDel="00000000" w:rsidR="00000000" w:rsidRPr="00000000">
        <w:rPr>
          <w:b w:val="1"/>
          <w:rtl w:val="0"/>
        </w:rPr>
        <w:t xml:space="preserve">immediately</w:t>
      </w:r>
      <w:r w:rsidDel="00000000" w:rsidR="00000000" w:rsidRPr="00000000">
        <w:rPr>
          <w:rtl w:val="0"/>
        </w:rPr>
        <w:t xml:space="preserve">.</w:t>
      </w:r>
    </w:p>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4E">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u w:val="none"/>
        </w:rPr>
      </w:pPr>
      <w:r w:rsidDel="00000000" w:rsidR="00000000" w:rsidRPr="00000000">
        <w:rPr>
          <w:rtl w:val="0"/>
        </w:rPr>
        <w:t xml:space="preserve">If cords or chargers become frayed or stop working, please bring to the tech department for a replacement. This part is under warranty and you will not be charged for the replacement. </w:t>
      </w: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50">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rFonts w:ascii="Times New Roman" w:cs="Times New Roman" w:eastAsia="Times New Roman" w:hAnsi="Times New Roman"/>
          <w:b w:val="0"/>
          <w:i w:val="0"/>
          <w:smallCaps w:val="0"/>
          <w:strike w:val="0"/>
          <w:sz w:val="24"/>
          <w:szCs w:val="24"/>
          <w:u w:val="none"/>
        </w:rPr>
      </w:pPr>
      <w:r w:rsidDel="00000000" w:rsidR="00000000" w:rsidRPr="00000000">
        <w:rPr>
          <w:rtl w:val="0"/>
        </w:rPr>
        <w:t xml:space="preserve">Students may be selected at random to provide their device for inspection. These inspections may include an inspection of all material saved on the device.</w:t>
      </w:r>
      <w:r w:rsidDel="00000000" w:rsidR="00000000" w:rsidRPr="00000000">
        <w:rPr>
          <w:rtl w:val="0"/>
        </w:rPr>
      </w:r>
    </w:p>
    <w:p w:rsidR="00000000" w:rsidDel="00000000" w:rsidP="00000000" w:rsidRDefault="00000000" w:rsidRPr="00000000" w14:paraId="00000051">
      <w:pPr>
        <w:widowControl w:val="0"/>
        <w:numPr>
          <w:ilvl w:val="1"/>
          <w:numId w:val="7"/>
        </w:numPr>
        <w:pBdr>
          <w:top w:space="0" w:sz="0" w:val="nil"/>
          <w:left w:space="0" w:sz="0" w:val="nil"/>
          <w:bottom w:space="0" w:sz="0" w:val="nil"/>
          <w:right w:space="0" w:sz="0" w:val="nil"/>
          <w:between w:space="0" w:sz="0" w:val="nil"/>
        </w:pBdr>
        <w:shd w:fill="auto" w:val="clear"/>
        <w:tabs>
          <w:tab w:val="left" w:pos="560"/>
          <w:tab w:val="left" w:pos="720"/>
          <w:tab w:val="left" w:pos="1680"/>
          <w:tab w:val="left" w:pos="2240"/>
          <w:tab w:val="left" w:pos="2800"/>
          <w:tab w:val="left" w:pos="3360"/>
          <w:tab w:val="left" w:pos="3920"/>
          <w:tab w:val="left" w:pos="4480"/>
          <w:tab w:val="left" w:pos="5040"/>
          <w:tab w:val="left" w:pos="5600"/>
          <w:tab w:val="left" w:pos="6160"/>
          <w:tab w:val="left" w:pos="6720"/>
        </w:tabs>
        <w:ind w:left="1600" w:hanging="520"/>
        <w:jc w:val="both"/>
        <w:rPr>
          <w:b w:val="0"/>
          <w:i w:val="0"/>
          <w:smallCaps w:val="0"/>
          <w:strike w:val="0"/>
          <w:sz w:val="24"/>
          <w:szCs w:val="24"/>
          <w:u w:val="none"/>
        </w:rPr>
      </w:pPr>
      <w:r w:rsidDel="00000000" w:rsidR="00000000" w:rsidRPr="00000000">
        <w:rPr>
          <w:rtl w:val="0"/>
        </w:rPr>
        <w:t xml:space="preserve">If illegal or non-approved apps are discovered, the device will be restored to its ori</w:t>
      </w:r>
      <w:r w:rsidDel="00000000" w:rsidR="00000000" w:rsidRPr="00000000">
        <w:rPr>
          <w:rtl w:val="0"/>
        </w:rPr>
        <w:t xml:space="preserve">ginal state. The school does not accept responsibility for the loss of any software or documents deleted due to a re-image.</w:t>
      </w:r>
      <w:r w:rsidDel="00000000" w:rsidR="00000000" w:rsidRPr="00000000">
        <w:rPr>
          <w:rtl w:val="0"/>
        </w:rPr>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p w:rsidR="00000000" w:rsidDel="00000000" w:rsidP="00000000" w:rsidRDefault="00000000" w:rsidRPr="00000000" w14:paraId="00000053">
      <w:pPr>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pPr>
      <w:r w:rsidDel="00000000" w:rsidR="00000000" w:rsidRPr="00000000">
        <w:rPr>
          <w:rtl w:val="0"/>
        </w:rPr>
        <w:t xml:space="preserve">Students must bring their device to school every day. If a student arrives at school without his/her device, a phone call to the parent/guardian will be made in order to make arrangements for it to be brought to school immediately. </w:t>
      </w:r>
    </w:p>
    <w:p w:rsidR="00000000" w:rsidDel="00000000" w:rsidP="00000000" w:rsidRDefault="00000000" w:rsidRPr="00000000" w14:paraId="00000054">
      <w:pPr>
        <w:numPr>
          <w:ilvl w:val="1"/>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0" w:hanging="520"/>
      </w:pPr>
      <w:r w:rsidDel="00000000" w:rsidR="00000000" w:rsidRPr="00000000">
        <w:rPr>
          <w:rtl w:val="0"/>
        </w:rPr>
        <w:t xml:space="preserve">Failure to bring the device to school will result in revocation of the privilege of taking home the device for an extended period of time at the administrator’s discretion</w:t>
      </w:r>
      <w:r w:rsidDel="00000000" w:rsidR="00000000" w:rsidRPr="00000000">
        <w:rPr>
          <w:rtl w:val="0"/>
        </w:rPr>
        <w:t xml:space="preserve">.</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rPr/>
      </w:pPr>
      <w:r w:rsidDel="00000000" w:rsidR="00000000" w:rsidRPr="00000000">
        <w:rPr>
          <w:rtl w:val="0"/>
        </w:rPr>
      </w:r>
    </w:p>
    <w:p w:rsidR="00000000" w:rsidDel="00000000" w:rsidP="00000000" w:rsidRDefault="00000000" w:rsidRPr="00000000" w14:paraId="00000056">
      <w:pPr>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rPr>
          <w:u w:val="none"/>
        </w:rPr>
      </w:pPr>
      <w:r w:rsidDel="00000000" w:rsidR="00000000" w:rsidRPr="00000000">
        <w:rPr>
          <w:rtl w:val="0"/>
        </w:rPr>
        <w:t xml:space="preserve">The device should not be used in any unsafe area</w:t>
      </w:r>
      <w:r w:rsidDel="00000000" w:rsidR="00000000" w:rsidRPr="00000000">
        <w:rPr>
          <w:rtl w:val="0"/>
        </w:rPr>
        <w:t xml:space="preserve"> </w:t>
      </w:r>
      <w:r w:rsidDel="00000000" w:rsidR="00000000" w:rsidRPr="00000000">
        <w:rPr>
          <w:rtl w:val="0"/>
        </w:rPr>
        <w:t xml:space="preserve">including</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57">
      <w:pPr>
        <w:numPr>
          <w:ilvl w:val="1"/>
          <w:numId w:val="4"/>
        </w:numPr>
        <w:pBdr>
          <w:top w:space="0" w:sz="0" w:val="nil"/>
          <w:left w:space="0" w:sz="0" w:val="nil"/>
          <w:bottom w:space="0" w:sz="0" w:val="nil"/>
          <w:right w:space="0" w:sz="0" w:val="nil"/>
          <w:between w:space="0" w:sz="0" w:val="nil"/>
        </w:pBdr>
        <w:shd w:fill="auto" w:val="clea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1600" w:hanging="520"/>
        <w:rPr>
          <w:u w:val="none"/>
        </w:rPr>
      </w:pPr>
      <w:r w:rsidDel="00000000" w:rsidR="00000000" w:rsidRPr="00000000">
        <w:rPr>
          <w:rtl w:val="0"/>
        </w:rPr>
        <w:t xml:space="preserve">in the gym; in the cafeteria during lunch; on the bus; at games or on athletic fields</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720" w:firstLine="0"/>
        <w:rPr/>
      </w:pPr>
      <w:r w:rsidDel="00000000" w:rsidR="00000000" w:rsidRPr="00000000">
        <w:rPr>
          <w:rtl w:val="0"/>
        </w:rPr>
      </w:r>
    </w:p>
    <w:p w:rsidR="00000000" w:rsidDel="00000000" w:rsidP="00000000" w:rsidRDefault="00000000" w:rsidRPr="00000000" w14:paraId="00000059">
      <w:pPr>
        <w:numPr>
          <w:ilvl w:val="0"/>
          <w:numId w:val="4"/>
        </w:numPr>
        <w:pBdr>
          <w:top w:space="0" w:sz="0" w:val="nil"/>
          <w:left w:space="0" w:sz="0" w:val="nil"/>
          <w:bottom w:space="0" w:sz="0" w:val="nil"/>
          <w:right w:space="0" w:sz="0" w:val="nil"/>
          <w:between w:space="0" w:sz="0" w:val="nil"/>
        </w:pBdr>
        <w:shd w:fill="auto" w:val="clea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720" w:hanging="360"/>
        <w:rPr>
          <w:u w:val="none"/>
        </w:rPr>
      </w:pPr>
      <w:r w:rsidDel="00000000" w:rsidR="00000000" w:rsidRPr="00000000">
        <w:rPr>
          <w:rtl w:val="0"/>
        </w:rPr>
        <w:t xml:space="preserve">MacBooks must always be in the blue protective shell case. MacBooks and Chromebooks must always be transported in the provided car</w:t>
      </w:r>
      <w:r w:rsidDel="00000000" w:rsidR="00000000" w:rsidRPr="00000000">
        <w:rPr>
          <w:rtl w:val="0"/>
        </w:rPr>
        <w:t xml:space="preserve">rying case.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tabs>
          <w:tab w:val="left" w:pos="560"/>
          <w:tab w:val="left" w:pos="1440"/>
          <w:tab w:val="left" w:pos="1680"/>
          <w:tab w:val="left" w:pos="2240"/>
          <w:tab w:val="left" w:pos="2800"/>
          <w:tab w:val="left" w:pos="3360"/>
          <w:tab w:val="left" w:pos="3920"/>
          <w:tab w:val="left" w:pos="4480"/>
          <w:tab w:val="left" w:pos="5040"/>
          <w:tab w:val="left" w:pos="5600"/>
          <w:tab w:val="left" w:pos="6160"/>
          <w:tab w:val="left" w:pos="6720"/>
        </w:tabs>
        <w:ind w:left="720" w:firstLine="0"/>
        <w:rPr/>
      </w:pPr>
      <w:r w:rsidDel="00000000" w:rsidR="00000000" w:rsidRPr="00000000">
        <w:rPr>
          <w:rtl w:val="0"/>
        </w:rPr>
      </w:r>
    </w:p>
    <w:p w:rsidR="00000000" w:rsidDel="00000000" w:rsidP="00000000" w:rsidRDefault="00000000" w:rsidRPr="00000000" w14:paraId="0000005B">
      <w:pPr>
        <w:widowControl w:val="0"/>
        <w:numPr>
          <w:ilvl w:val="0"/>
          <w:numId w:val="4"/>
        </w:numPr>
        <w:pBdr>
          <w:top w:space="0" w:sz="0" w:val="nil"/>
          <w:left w:space="0" w:sz="0" w:val="nil"/>
          <w:bottom w:space="0" w:sz="0" w:val="nil"/>
          <w:right w:space="0" w:sz="0" w:val="nil"/>
          <w:between w:space="0" w:sz="0" w:val="nil"/>
        </w:pBdr>
        <w:shd w:fill="auto" w:val="clear"/>
        <w:tabs>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720" w:hanging="360"/>
        <w:jc w:val="both"/>
        <w:rPr>
          <w:u w:val="none"/>
        </w:rPr>
      </w:pPr>
      <w:r w:rsidDel="00000000" w:rsidR="00000000" w:rsidRPr="00000000">
        <w:rPr>
          <w:rtl w:val="0"/>
        </w:rPr>
        <w:t xml:space="preserve">At the end of the school year, the device, charger, and cases must be returned. If there are any missing or damaged parts, students will be billed accordingly and will not receive their device the following school year until the bills are paid in full. </w:t>
      </w:r>
      <w:r w:rsidDel="00000000" w:rsidR="00000000" w:rsidRPr="00000000">
        <w:rPr>
          <w:b w:val="1"/>
          <w:rtl w:val="0"/>
        </w:rPr>
        <w:t xml:space="preserve">Failure to return the device will result in criminal charges. </w:t>
      </w:r>
    </w:p>
    <w:p w:rsidR="00000000" w:rsidDel="00000000" w:rsidP="00000000" w:rsidRDefault="00000000" w:rsidRPr="00000000" w14:paraId="0000005C">
      <w:pPr>
        <w:widowControl w:val="0"/>
        <w:pBdr>
          <w:top w:space="0" w:sz="0" w:val="nil"/>
          <w:left w:space="0" w:sz="0" w:val="nil"/>
          <w:bottom w:space="0" w:sz="0" w:val="nil"/>
          <w:right w:space="0" w:sz="0" w:val="nil"/>
          <w:between w:space="0" w:sz="0" w:val="nil"/>
        </w:pBdr>
        <w:shd w:fill="auto" w:val="clea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0" w:firstLine="0"/>
        <w:jc w:val="both"/>
        <w:rPr/>
      </w:pPr>
      <w:r w:rsidDel="00000000" w:rsidR="00000000" w:rsidRPr="00000000">
        <w:rPr>
          <w:rtl w:val="0"/>
        </w:rPr>
      </w:r>
    </w:p>
    <w:p w:rsidR="00000000" w:rsidDel="00000000" w:rsidP="00000000" w:rsidRDefault="00000000" w:rsidRPr="00000000" w14:paraId="0000005D">
      <w:pPr>
        <w:widowControl w:val="0"/>
        <w:pBdr>
          <w:top w:space="0" w:sz="0" w:val="nil"/>
          <w:left w:space="0" w:sz="0" w:val="nil"/>
          <w:bottom w:space="0" w:sz="0" w:val="nil"/>
          <w:right w:space="0" w:sz="0" w:val="nil"/>
          <w:between w:space="0" w:sz="0" w:val="nil"/>
        </w:pBdr>
        <w:shd w:fill="auto" w:val="clear"/>
        <w:tabs>
          <w:tab w:val="left" w:pos="5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ind w:left="160" w:hanging="160"/>
        <w:jc w:val="both"/>
        <w:rPr/>
      </w:pPr>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pP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Please read and sign the </w:t>
      </w:r>
      <w:r w:rsidDel="00000000" w:rsidR="00000000" w:rsidRPr="00000000">
        <w:rPr>
          <w:b w:val="1"/>
          <w:rtl w:val="0"/>
        </w:rPr>
        <w:t xml:space="preserve">Loranger Memorial School Device Permission Form</w:t>
      </w:r>
      <w:r w:rsidDel="00000000" w:rsidR="00000000" w:rsidRPr="00000000">
        <w:rPr>
          <w:rtl w:val="0"/>
        </w:rPr>
        <w:t xml:space="preserve"> and the</w:t>
      </w:r>
      <w:r w:rsidDel="00000000" w:rsidR="00000000" w:rsidRPr="00000000">
        <w:rPr>
          <w:rtl w:val="0"/>
        </w:rPr>
        <w:t xml:space="preserve"> </w:t>
      </w:r>
      <w:r w:rsidDel="00000000" w:rsidR="00000000" w:rsidRPr="00000000">
        <w:rPr>
          <w:b w:val="1"/>
          <w:rtl w:val="0"/>
        </w:rPr>
        <w:t xml:space="preserve">Loranger </w:t>
      </w:r>
      <w:r w:rsidDel="00000000" w:rsidR="00000000" w:rsidRPr="00000000">
        <w:rPr>
          <w:b w:val="1"/>
          <w:rtl w:val="0"/>
        </w:rPr>
        <w:t xml:space="preserve">Memorial School Device Responsibility Plan</w:t>
      </w:r>
      <w:r w:rsidDel="00000000" w:rsidR="00000000" w:rsidRPr="00000000">
        <w:rPr>
          <w:rFonts w:ascii="Times New Roman" w:cs="Times New Roman" w:eastAsia="Times New Roman" w:hAnsi="Times New Roman"/>
          <w:b w:val="1"/>
          <w:i w:val="0"/>
          <w:smallCaps w:val="0"/>
          <w:strike w:val="0"/>
          <w:color w:val="000000"/>
          <w:sz w:val="24"/>
          <w:szCs w:val="24"/>
          <w:u w:val="none"/>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By signing th</w:t>
      </w:r>
      <w:r w:rsidDel="00000000" w:rsidR="00000000" w:rsidRPr="00000000">
        <w:rPr>
          <w:rtl w:val="0"/>
        </w:rPr>
        <w:t xml:space="preserve">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se </w:t>
      </w:r>
      <w:r w:rsidDel="00000000" w:rsidR="00000000" w:rsidRPr="00000000">
        <w:rPr>
          <w:rtl w:val="0"/>
        </w:rPr>
        <w:t xml:space="preserve">documents and paying the required fee,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the parent/guardian agrees to the guidelines and procedures outlined</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and agrees to take full responsibility</w:t>
      </w:r>
      <w:r w:rsidDel="00000000" w:rsidR="00000000" w:rsidRPr="00000000">
        <w:rPr>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including financia</w:t>
      </w:r>
      <w:r w:rsidDel="00000000" w:rsidR="00000000" w:rsidRPr="00000000">
        <w:rPr>
          <w:rtl w:val="0"/>
        </w:rPr>
        <w:t xml:space="preserve">l,</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 for the </w:t>
      </w:r>
      <w:r w:rsidDel="00000000" w:rsidR="00000000" w:rsidRPr="00000000">
        <w:rPr>
          <w:rtl w:val="0"/>
        </w:rPr>
        <w:t xml:space="preserve">device</w:t>
      </w:r>
      <w:r w:rsidDel="00000000" w:rsidR="00000000" w:rsidRPr="00000000">
        <w:rPr>
          <w:rFonts w:ascii="Times New Roman" w:cs="Times New Roman" w:eastAsia="Times New Roman" w:hAnsi="Times New Roman"/>
          <w:b w:val="0"/>
          <w:i w:val="0"/>
          <w:smallCaps w:val="0"/>
          <w:strike w:val="0"/>
          <w:color w:val="000000"/>
          <w:sz w:val="24"/>
          <w:szCs w:val="24"/>
          <w:u w:val="none"/>
          <w:vertAlign w:val="baseline"/>
          <w:rtl w:val="0"/>
        </w:rPr>
        <w:t xml:space="preserve">.</w:t>
      </w:r>
      <w:r w:rsidDel="00000000" w:rsidR="00000000" w:rsidRPr="00000000">
        <w:rPr>
          <w:rtl w:val="0"/>
        </w:rPr>
      </w:r>
    </w:p>
    <w:p w:rsidR="00000000" w:rsidDel="00000000" w:rsidP="00000000" w:rsidRDefault="00000000" w:rsidRPr="00000000" w14:paraId="0000005F">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14:paraId="00000060">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center"/>
        <w:rPr>
          <w:rFonts w:ascii="Times New Roman" w:cs="Times New Roman" w:eastAsia="Times New Roman" w:hAnsi="Times New Roman"/>
          <w:b w:val="1"/>
          <w:i w:val="0"/>
          <w:smallCaps w:val="0"/>
          <w:strike w:val="0"/>
          <w:color w:val="000000"/>
          <w:sz w:val="24"/>
          <w:szCs w:val="24"/>
          <w:u w:val="none"/>
          <w:vertAlign w:val="baseline"/>
        </w:rPr>
      </w:pPr>
      <w:r w:rsidDel="00000000" w:rsidR="00000000" w:rsidRPr="00000000">
        <w:rPr>
          <w:b w:val="1"/>
          <w:rtl w:val="0"/>
        </w:rPr>
        <w:t xml:space="preserve">Failure to comply with the school’s policies and procedures for device usage may result in take home privileges being revoked.</w:t>
      </w:r>
      <w:r w:rsidDel="00000000" w:rsidR="00000000" w:rsidRPr="00000000">
        <w:rPr>
          <w:rtl w:val="0"/>
        </w:rPr>
      </w:r>
    </w:p>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rPr>
      </w:pPr>
      <w:r w:rsidDel="00000000" w:rsidR="00000000" w:rsidRPr="00000000">
        <w:rPr>
          <w:rtl w:val="0"/>
        </w:rPr>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jc w:val="center"/>
        <w:rPr>
          <w:b w:val="1"/>
        </w:rPr>
      </w:pPr>
      <w:r w:rsidDel="00000000" w:rsidR="00000000" w:rsidRPr="00000000">
        <w:rPr>
          <w:rtl w:val="0"/>
        </w:rPr>
      </w:r>
    </w:p>
    <w:p w:rsidR="00000000" w:rsidDel="00000000" w:rsidP="00000000" w:rsidRDefault="00000000" w:rsidRPr="00000000" w14:paraId="00000063">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rPr>
      </w:pPr>
      <w:r w:rsidDel="00000000" w:rsidR="00000000" w:rsidRPr="00000000">
        <w:rPr>
          <w:b w:val="1"/>
          <w:rtl w:val="0"/>
        </w:rPr>
        <w:t xml:space="preserve">Free Tech Support:</w:t>
      </w:r>
    </w:p>
    <w:p w:rsidR="00000000" w:rsidDel="00000000" w:rsidP="00000000" w:rsidRDefault="00000000" w:rsidRPr="00000000" w14:paraId="00000064">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rPr>
      </w:pPr>
      <w:r w:rsidDel="00000000" w:rsidR="00000000" w:rsidRPr="00000000">
        <w:rPr>
          <w:b w:val="1"/>
          <w:rtl w:val="0"/>
        </w:rPr>
        <w:t xml:space="preserve">AppleCare</w:t>
      </w:r>
    </w:p>
    <w:p w:rsidR="00000000" w:rsidDel="00000000" w:rsidP="00000000" w:rsidRDefault="00000000" w:rsidRPr="00000000" w14:paraId="00000065">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rPr>
      </w:pPr>
      <w:r w:rsidDel="00000000" w:rsidR="00000000" w:rsidRPr="00000000">
        <w:rPr>
          <w:b w:val="1"/>
          <w:rtl w:val="0"/>
        </w:rPr>
        <w:t xml:space="preserve">1-800-919-2775 </w:t>
      </w:r>
    </w:p>
    <w:p w:rsidR="00000000" w:rsidDel="00000000" w:rsidP="00000000" w:rsidRDefault="00000000" w:rsidRPr="00000000" w14:paraId="00000066">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rPr>
      </w:pPr>
      <w:r w:rsidDel="00000000" w:rsidR="00000000" w:rsidRPr="00000000">
        <w:rPr>
          <w:b w:val="1"/>
          <w:rtl w:val="0"/>
        </w:rPr>
        <w:t xml:space="preserve">PIN# 4MLTI (46584)</w:t>
      </w:r>
    </w:p>
    <w:p w:rsidR="00000000" w:rsidDel="00000000" w:rsidP="00000000" w:rsidRDefault="00000000" w:rsidRPr="00000000" w14:paraId="00000067">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rPr>
      </w:pPr>
      <w:r w:rsidDel="00000000" w:rsidR="00000000" w:rsidRPr="00000000">
        <w:rPr>
          <w:rtl w:val="0"/>
        </w:rPr>
      </w:r>
    </w:p>
    <w:p w:rsidR="00000000" w:rsidDel="00000000" w:rsidP="00000000" w:rsidRDefault="00000000" w:rsidRPr="00000000" w14:paraId="00000068">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b w:val="1"/>
        </w:rPr>
      </w:pPr>
      <w:r w:rsidDel="00000000" w:rsidR="00000000" w:rsidRPr="00000000">
        <w:rPr>
          <w:rtl w:val="0"/>
        </w:rPr>
      </w:r>
    </w:p>
    <w:p w:rsidR="00000000" w:rsidDel="00000000" w:rsidP="00000000" w:rsidRDefault="00000000" w:rsidRPr="00000000" w14:paraId="00000069">
      <w:pPr>
        <w:widowControl w:val="0"/>
        <w:pBdr>
          <w:top w:space="0" w:sz="0" w:val="nil"/>
          <w:left w:space="0" w:sz="0" w:val="nil"/>
          <w:bottom w:space="0" w:sz="0" w:val="nil"/>
          <w:right w:space="0" w:sz="0" w:val="nil"/>
          <w:between w:space="0" w:sz="0" w:val="nil"/>
        </w:pBdr>
        <w:shd w:fill="auto" w:val="clea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jc w:val="both"/>
        <w:rPr/>
      </w:pPr>
      <w:r w:rsidDel="00000000" w:rsidR="00000000" w:rsidRPr="00000000">
        <w:rPr>
          <w:rtl w:val="0"/>
        </w:rPr>
      </w:r>
    </w:p>
    <w:sectPr>
      <w:headerReference r:id="rId10" w:type="default"/>
      <w:footerReference r:id="rId11" w:type="default"/>
      <w:footerReference r:id="rId12" w:type="first"/>
      <w:pgSz w:h="15840" w:w="12240"/>
      <w:pgMar w:bottom="720" w:top="720" w:left="993.5999999999999" w:right="993.5999999999999" w:header="0" w:footer="720"/>
      <w:pgNumType w:start="1"/>
      <w:titlePg w:val="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Matthew Foster" w:id="0" w:date="2019-09-09T10:47:27Z">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the second paragraph above there is mention of the acceptable use policy. Does this also need to be completed prior to take-home privileges?</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720" w:before="0" w:line="240" w:lineRule="auto"/>
      <w:ind w:left="0" w:right="0" w:firstLine="0"/>
      <w:jc w:val="right"/>
      <w:rPr/>
    </w:pPr>
    <w:r w:rsidDel="00000000" w:rsidR="00000000" w:rsidRPr="00000000">
      <w:rPr>
        <w:i w:val="1"/>
      </w:rPr>
      <w:fldChar w:fldCharType="begin"/>
      <w:instrText xml:space="preserve">PAGE</w:instrText>
      <w:fldChar w:fldCharType="separate"/>
      <w:fldChar w:fldCharType="end"/>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720" w:line="240" w:lineRule="auto"/>
      <w:ind w:left="0" w:right="0" w:firstLine="0"/>
      <w:jc w:val="left"/>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40" w:hanging="680"/>
      </w:pPr>
      <w:rPr>
        <w:color w:val="000000"/>
        <w:vertAlign w:val="baseline"/>
      </w:rPr>
    </w:lvl>
    <w:lvl w:ilvl="1">
      <w:start w:val="0"/>
      <w:numFmt w:val="bullet"/>
      <w:lvlText w:val="⇒"/>
      <w:lvlJc w:val="left"/>
      <w:pPr>
        <w:ind w:left="1440" w:hanging="360"/>
      </w:pPr>
      <w:rPr>
        <w:rFonts w:ascii="Arial" w:cs="Arial" w:eastAsia="Arial" w:hAnsi="Arial"/>
        <w:color w:val="000000"/>
        <w:vertAlign w:val="baseline"/>
      </w:rPr>
    </w:lvl>
    <w:lvl w:ilvl="2">
      <w:start w:val="1"/>
      <w:numFmt w:val="decimal"/>
      <w:lvlText w:val="%3."/>
      <w:lvlJc w:val="left"/>
      <w:pPr>
        <w:ind w:left="2660" w:hanging="680"/>
      </w:pPr>
      <w:rPr>
        <w:color w:val="000000"/>
        <w:vertAlign w:val="baseline"/>
      </w:rPr>
    </w:lvl>
    <w:lvl w:ilvl="3">
      <w:start w:val="1"/>
      <w:numFmt w:val="decimal"/>
      <w:lvlText w:val="%4."/>
      <w:lvlJc w:val="left"/>
      <w:pPr>
        <w:ind w:left="3200" w:hanging="680"/>
      </w:pPr>
      <w:rPr>
        <w:color w:val="000000"/>
        <w:vertAlign w:val="baseline"/>
      </w:rPr>
    </w:lvl>
    <w:lvl w:ilvl="4">
      <w:start w:val="1"/>
      <w:numFmt w:val="lowerLetter"/>
      <w:lvlText w:val="%5."/>
      <w:lvlJc w:val="left"/>
      <w:pPr>
        <w:ind w:left="3920" w:hanging="680"/>
      </w:pPr>
      <w:rPr>
        <w:color w:val="000000"/>
        <w:vertAlign w:val="baseline"/>
      </w:rPr>
    </w:lvl>
    <w:lvl w:ilvl="5">
      <w:start w:val="1"/>
      <w:numFmt w:val="lowerRoman"/>
      <w:lvlText w:val="%6."/>
      <w:lvlJc w:val="left"/>
      <w:pPr>
        <w:ind w:left="4640" w:hanging="680"/>
      </w:pPr>
      <w:rPr>
        <w:color w:val="000000"/>
        <w:vertAlign w:val="baseline"/>
      </w:rPr>
    </w:lvl>
    <w:lvl w:ilvl="6">
      <w:start w:val="1"/>
      <w:numFmt w:val="decimal"/>
      <w:lvlText w:val="%7."/>
      <w:lvlJc w:val="left"/>
      <w:pPr>
        <w:ind w:left="5360" w:hanging="680"/>
      </w:pPr>
      <w:rPr>
        <w:color w:val="000000"/>
        <w:vertAlign w:val="baseline"/>
      </w:rPr>
    </w:lvl>
    <w:lvl w:ilvl="7">
      <w:start w:val="1"/>
      <w:numFmt w:val="lowerLetter"/>
      <w:lvlText w:val="%8."/>
      <w:lvlJc w:val="left"/>
      <w:pPr>
        <w:ind w:left="6080" w:hanging="680"/>
      </w:pPr>
      <w:rPr>
        <w:color w:val="000000"/>
        <w:vertAlign w:val="baseline"/>
      </w:rPr>
    </w:lvl>
    <w:lvl w:ilvl="8">
      <w:start w:val="1"/>
      <w:numFmt w:val="lowerRoman"/>
      <w:lvlText w:val="%9."/>
      <w:lvlJc w:val="left"/>
      <w:pPr>
        <w:ind w:left="6800" w:hanging="680"/>
      </w:pPr>
      <w:rPr>
        <w:color w:val="000000"/>
        <w:vertAlign w:val="baseline"/>
      </w:rPr>
    </w:lvl>
  </w:abstractNum>
  <w:abstractNum w:abstractNumId="2">
    <w:lvl w:ilvl="0">
      <w:start w:val="5"/>
      <w:numFmt w:val="decimal"/>
      <w:lvlText w:val="%1."/>
      <w:lvlJc w:val="left"/>
      <w:pPr>
        <w:ind w:left="0" w:firstLine="0"/>
      </w:pPr>
      <w:rPr>
        <w:b w:val="0"/>
        <w:color w:val="000000"/>
        <w:vertAlign w:val="baseline"/>
      </w:rPr>
    </w:lvl>
    <w:lvl w:ilvl="1">
      <w:start w:val="1"/>
      <w:numFmt w:val="bullet"/>
      <w:lvlText w:val="⇒"/>
      <w:lvlJc w:val="left"/>
      <w:pPr>
        <w:ind w:left="0" w:firstLine="0"/>
      </w:pPr>
      <w:rPr>
        <w:rFonts w:ascii="Arial" w:cs="Arial" w:eastAsia="Arial" w:hAnsi="Arial"/>
        <w:b w:val="1"/>
        <w:color w:val="000000"/>
        <w:vertAlign w:val="baseline"/>
      </w:rPr>
    </w:lvl>
    <w:lvl w:ilvl="2">
      <w:start w:val="1"/>
      <w:numFmt w:val="decimal"/>
      <w:lvlText w:val="%3."/>
      <w:lvlJc w:val="left"/>
      <w:pPr>
        <w:ind w:left="0" w:firstLine="0"/>
      </w:pPr>
      <w:rPr>
        <w:b w:val="1"/>
        <w:color w:val="000000"/>
        <w:vertAlign w:val="baseline"/>
      </w:rPr>
    </w:lvl>
    <w:lvl w:ilvl="3">
      <w:start w:val="1"/>
      <w:numFmt w:val="decimal"/>
      <w:lvlText w:val="%4."/>
      <w:lvlJc w:val="left"/>
      <w:pPr>
        <w:ind w:left="0" w:firstLine="0"/>
      </w:pPr>
      <w:rPr>
        <w:b w:val="1"/>
        <w:color w:val="000000"/>
        <w:vertAlign w:val="baseline"/>
      </w:rPr>
    </w:lvl>
    <w:lvl w:ilvl="4">
      <w:start w:val="1"/>
      <w:numFmt w:val="lowerLetter"/>
      <w:lvlText w:val="%5."/>
      <w:lvlJc w:val="left"/>
      <w:pPr>
        <w:ind w:left="0" w:firstLine="0"/>
      </w:pPr>
      <w:rPr>
        <w:b w:val="1"/>
        <w:color w:val="000000"/>
        <w:vertAlign w:val="baseline"/>
      </w:rPr>
    </w:lvl>
    <w:lvl w:ilvl="5">
      <w:start w:val="1"/>
      <w:numFmt w:val="lowerRoman"/>
      <w:lvlText w:val="%6."/>
      <w:lvlJc w:val="left"/>
      <w:pPr>
        <w:ind w:left="0" w:firstLine="0"/>
      </w:pPr>
      <w:rPr>
        <w:b w:val="1"/>
        <w:color w:val="000000"/>
        <w:vertAlign w:val="baseline"/>
      </w:rPr>
    </w:lvl>
    <w:lvl w:ilvl="6">
      <w:start w:val="1"/>
      <w:numFmt w:val="decimal"/>
      <w:lvlText w:val="%7."/>
      <w:lvlJc w:val="left"/>
      <w:pPr>
        <w:ind w:left="0" w:firstLine="0"/>
      </w:pPr>
      <w:rPr>
        <w:b w:val="1"/>
        <w:color w:val="000000"/>
        <w:vertAlign w:val="baseline"/>
      </w:rPr>
    </w:lvl>
    <w:lvl w:ilvl="7">
      <w:start w:val="1"/>
      <w:numFmt w:val="lowerLetter"/>
      <w:lvlText w:val="%8."/>
      <w:lvlJc w:val="left"/>
      <w:pPr>
        <w:ind w:left="0" w:firstLine="0"/>
      </w:pPr>
      <w:rPr>
        <w:b w:val="1"/>
        <w:color w:val="000000"/>
        <w:vertAlign w:val="baseline"/>
      </w:rPr>
    </w:lvl>
    <w:lvl w:ilvl="8">
      <w:start w:val="1"/>
      <w:numFmt w:val="lowerRoman"/>
      <w:lvlText w:val="%9."/>
      <w:lvlJc w:val="left"/>
      <w:pPr>
        <w:ind w:left="0" w:firstLine="0"/>
      </w:pPr>
      <w:rPr>
        <w:b w:val="1"/>
        <w:color w:val="000000"/>
        <w:vertAlign w:val="baseline"/>
      </w:rPr>
    </w:lvl>
  </w:abstractNum>
  <w:abstractNum w:abstractNumId="3">
    <w:lvl w:ilvl="0">
      <w:start w:val="1"/>
      <w:numFmt w:val="decimal"/>
      <w:lvlText w:val="%1."/>
      <w:lvlJc w:val="left"/>
      <w:pPr>
        <w:ind w:left="0" w:firstLine="0"/>
      </w:pPr>
      <w:rPr>
        <w:b w:val="1"/>
        <w:color w:val="000000"/>
        <w:vertAlign w:val="baseline"/>
      </w:rPr>
    </w:lvl>
    <w:lvl w:ilvl="1">
      <w:start w:val="1"/>
      <w:numFmt w:val="bullet"/>
      <w:lvlText w:val="⇒"/>
      <w:lvlJc w:val="left"/>
      <w:pPr>
        <w:ind w:left="0" w:firstLine="0"/>
      </w:pPr>
      <w:rPr>
        <w:rFonts w:ascii="Arial" w:cs="Arial" w:eastAsia="Arial" w:hAnsi="Arial"/>
        <w:b w:val="1"/>
        <w:color w:val="000000"/>
        <w:vertAlign w:val="baseline"/>
      </w:rPr>
    </w:lvl>
    <w:lvl w:ilvl="2">
      <w:start w:val="1"/>
      <w:numFmt w:val="decimal"/>
      <w:lvlText w:val="%3."/>
      <w:lvlJc w:val="left"/>
      <w:pPr>
        <w:ind w:left="0" w:firstLine="0"/>
      </w:pPr>
      <w:rPr>
        <w:b w:val="1"/>
        <w:color w:val="000000"/>
        <w:vertAlign w:val="baseline"/>
      </w:rPr>
    </w:lvl>
    <w:lvl w:ilvl="3">
      <w:start w:val="1"/>
      <w:numFmt w:val="decimal"/>
      <w:lvlText w:val="%4."/>
      <w:lvlJc w:val="left"/>
      <w:pPr>
        <w:ind w:left="0" w:firstLine="0"/>
      </w:pPr>
      <w:rPr>
        <w:b w:val="1"/>
        <w:color w:val="000000"/>
        <w:vertAlign w:val="baseline"/>
      </w:rPr>
    </w:lvl>
    <w:lvl w:ilvl="4">
      <w:start w:val="1"/>
      <w:numFmt w:val="lowerLetter"/>
      <w:lvlText w:val="%5."/>
      <w:lvlJc w:val="left"/>
      <w:pPr>
        <w:ind w:left="0" w:firstLine="0"/>
      </w:pPr>
      <w:rPr>
        <w:b w:val="1"/>
        <w:color w:val="000000"/>
        <w:vertAlign w:val="baseline"/>
      </w:rPr>
    </w:lvl>
    <w:lvl w:ilvl="5">
      <w:start w:val="1"/>
      <w:numFmt w:val="lowerRoman"/>
      <w:lvlText w:val="%6."/>
      <w:lvlJc w:val="left"/>
      <w:pPr>
        <w:ind w:left="0" w:firstLine="0"/>
      </w:pPr>
      <w:rPr>
        <w:b w:val="1"/>
        <w:color w:val="000000"/>
        <w:vertAlign w:val="baseline"/>
      </w:rPr>
    </w:lvl>
    <w:lvl w:ilvl="6">
      <w:start w:val="1"/>
      <w:numFmt w:val="decimal"/>
      <w:lvlText w:val="%7."/>
      <w:lvlJc w:val="left"/>
      <w:pPr>
        <w:ind w:left="0" w:firstLine="0"/>
      </w:pPr>
      <w:rPr>
        <w:b w:val="1"/>
        <w:color w:val="000000"/>
        <w:vertAlign w:val="baseline"/>
      </w:rPr>
    </w:lvl>
    <w:lvl w:ilvl="7">
      <w:start w:val="1"/>
      <w:numFmt w:val="lowerLetter"/>
      <w:lvlText w:val="%8."/>
      <w:lvlJc w:val="left"/>
      <w:pPr>
        <w:ind w:left="0" w:firstLine="0"/>
      </w:pPr>
      <w:rPr>
        <w:b w:val="1"/>
        <w:color w:val="000000"/>
        <w:vertAlign w:val="baseline"/>
      </w:rPr>
    </w:lvl>
    <w:lvl w:ilvl="8">
      <w:start w:val="1"/>
      <w:numFmt w:val="lowerRoman"/>
      <w:lvlText w:val="%9."/>
      <w:lvlJc w:val="left"/>
      <w:pPr>
        <w:ind w:left="0" w:firstLine="0"/>
      </w:pPr>
      <w:rPr>
        <w:b w:val="1"/>
        <w:color w:val="000000"/>
        <w:vertAlign w:val="baseline"/>
      </w:rPr>
    </w:lvl>
  </w:abstractNum>
  <w:abstractNum w:abstractNumId="4">
    <w:lvl w:ilvl="0">
      <w:start w:val="6"/>
      <w:numFmt w:val="decimal"/>
      <w:lvlText w:val="%1."/>
      <w:lvlJc w:val="left"/>
      <w:pPr>
        <w:ind w:left="720" w:hanging="360"/>
      </w:pPr>
      <w:rPr>
        <w:color w:val="000000"/>
        <w:vertAlign w:val="baseline"/>
      </w:rPr>
    </w:lvl>
    <w:lvl w:ilvl="1">
      <w:start w:val="1"/>
      <w:numFmt w:val="bullet"/>
      <w:lvlText w:val="⇒"/>
      <w:lvlJc w:val="left"/>
      <w:pPr>
        <w:ind w:left="1600" w:hanging="520"/>
      </w:pPr>
      <w:rPr>
        <w:rFonts w:ascii="Arial" w:cs="Arial" w:eastAsia="Arial" w:hAnsi="Arial"/>
        <w:color w:val="000000"/>
        <w:vertAlign w:val="baseline"/>
      </w:rPr>
    </w:lvl>
    <w:lvl w:ilvl="2">
      <w:start w:val="1"/>
      <w:numFmt w:val="decimal"/>
      <w:lvlText w:val="%3."/>
      <w:lvlJc w:val="left"/>
      <w:pPr>
        <w:ind w:left="2500" w:hanging="520"/>
      </w:pPr>
      <w:rPr>
        <w:color w:val="000000"/>
        <w:vertAlign w:val="baseline"/>
      </w:rPr>
    </w:lvl>
    <w:lvl w:ilvl="3">
      <w:start w:val="1"/>
      <w:numFmt w:val="decimal"/>
      <w:lvlText w:val="%4."/>
      <w:lvlJc w:val="left"/>
      <w:pPr>
        <w:ind w:left="3040" w:hanging="520"/>
      </w:pPr>
      <w:rPr>
        <w:color w:val="000000"/>
        <w:vertAlign w:val="baseline"/>
      </w:rPr>
    </w:lvl>
    <w:lvl w:ilvl="4">
      <w:start w:val="1"/>
      <w:numFmt w:val="lowerLetter"/>
      <w:lvlText w:val="%5."/>
      <w:lvlJc w:val="left"/>
      <w:pPr>
        <w:ind w:left="3760" w:hanging="520"/>
      </w:pPr>
      <w:rPr>
        <w:color w:val="000000"/>
        <w:vertAlign w:val="baseline"/>
      </w:rPr>
    </w:lvl>
    <w:lvl w:ilvl="5">
      <w:start w:val="1"/>
      <w:numFmt w:val="lowerRoman"/>
      <w:lvlText w:val="%6."/>
      <w:lvlJc w:val="left"/>
      <w:pPr>
        <w:ind w:left="4480" w:hanging="520"/>
      </w:pPr>
      <w:rPr>
        <w:color w:val="000000"/>
        <w:vertAlign w:val="baseline"/>
      </w:rPr>
    </w:lvl>
    <w:lvl w:ilvl="6">
      <w:start w:val="1"/>
      <w:numFmt w:val="decimal"/>
      <w:lvlText w:val="%7."/>
      <w:lvlJc w:val="left"/>
      <w:pPr>
        <w:ind w:left="5200" w:hanging="520"/>
      </w:pPr>
      <w:rPr>
        <w:color w:val="000000"/>
        <w:vertAlign w:val="baseline"/>
      </w:rPr>
    </w:lvl>
    <w:lvl w:ilvl="7">
      <w:start w:val="1"/>
      <w:numFmt w:val="lowerLetter"/>
      <w:lvlText w:val="%8."/>
      <w:lvlJc w:val="left"/>
      <w:pPr>
        <w:ind w:left="5920" w:hanging="520"/>
      </w:pPr>
      <w:rPr>
        <w:color w:val="000000"/>
        <w:vertAlign w:val="baseline"/>
      </w:rPr>
    </w:lvl>
    <w:lvl w:ilvl="8">
      <w:start w:val="1"/>
      <w:numFmt w:val="lowerRoman"/>
      <w:lvlText w:val="%9."/>
      <w:lvlJc w:val="left"/>
      <w:pPr>
        <w:ind w:left="6640" w:hanging="520"/>
      </w:pPr>
      <w:rPr>
        <w:color w:val="000000"/>
        <w:vertAlign w:val="baseline"/>
      </w:rPr>
    </w:lvl>
  </w:abstractNum>
  <w:abstractNum w:abstractNumId="5">
    <w:lvl w:ilvl="0">
      <w:start w:val="1"/>
      <w:numFmt w:val="decimal"/>
      <w:lvlText w:val="%1."/>
      <w:lvlJc w:val="left"/>
      <w:pPr>
        <w:ind w:left="1040" w:hanging="680"/>
      </w:pPr>
      <w:rPr>
        <w:color w:val="000000"/>
        <w:vertAlign w:val="baseline"/>
      </w:rPr>
    </w:lvl>
    <w:lvl w:ilvl="1">
      <w:start w:val="0"/>
      <w:numFmt w:val="bullet"/>
      <w:lvlText w:val="⇒"/>
      <w:lvlJc w:val="left"/>
      <w:pPr>
        <w:ind w:left="1440" w:hanging="360"/>
      </w:pPr>
      <w:rPr>
        <w:rFonts w:ascii="Arial" w:cs="Arial" w:eastAsia="Arial" w:hAnsi="Arial"/>
        <w:color w:val="000000"/>
        <w:vertAlign w:val="baseline"/>
      </w:rPr>
    </w:lvl>
    <w:lvl w:ilvl="2">
      <w:start w:val="1"/>
      <w:numFmt w:val="decimal"/>
      <w:lvlText w:val="%3."/>
      <w:lvlJc w:val="left"/>
      <w:pPr>
        <w:ind w:left="2660" w:hanging="680"/>
      </w:pPr>
      <w:rPr>
        <w:color w:val="000000"/>
        <w:vertAlign w:val="baseline"/>
      </w:rPr>
    </w:lvl>
    <w:lvl w:ilvl="3">
      <w:start w:val="1"/>
      <w:numFmt w:val="decimal"/>
      <w:lvlText w:val="%4."/>
      <w:lvlJc w:val="left"/>
      <w:pPr>
        <w:ind w:left="3200" w:hanging="680"/>
      </w:pPr>
      <w:rPr>
        <w:color w:val="000000"/>
        <w:vertAlign w:val="baseline"/>
      </w:rPr>
    </w:lvl>
    <w:lvl w:ilvl="4">
      <w:start w:val="1"/>
      <w:numFmt w:val="lowerLetter"/>
      <w:lvlText w:val="%5."/>
      <w:lvlJc w:val="left"/>
      <w:pPr>
        <w:ind w:left="3920" w:hanging="680"/>
      </w:pPr>
      <w:rPr>
        <w:color w:val="000000"/>
        <w:vertAlign w:val="baseline"/>
      </w:rPr>
    </w:lvl>
    <w:lvl w:ilvl="5">
      <w:start w:val="1"/>
      <w:numFmt w:val="lowerRoman"/>
      <w:lvlText w:val="%6."/>
      <w:lvlJc w:val="left"/>
      <w:pPr>
        <w:ind w:left="4640" w:hanging="680"/>
      </w:pPr>
      <w:rPr>
        <w:color w:val="000000"/>
        <w:vertAlign w:val="baseline"/>
      </w:rPr>
    </w:lvl>
    <w:lvl w:ilvl="6">
      <w:start w:val="1"/>
      <w:numFmt w:val="decimal"/>
      <w:lvlText w:val="%7."/>
      <w:lvlJc w:val="left"/>
      <w:pPr>
        <w:ind w:left="5360" w:hanging="680"/>
      </w:pPr>
      <w:rPr>
        <w:color w:val="000000"/>
        <w:vertAlign w:val="baseline"/>
      </w:rPr>
    </w:lvl>
    <w:lvl w:ilvl="7">
      <w:start w:val="1"/>
      <w:numFmt w:val="lowerLetter"/>
      <w:lvlText w:val="%8."/>
      <w:lvlJc w:val="left"/>
      <w:pPr>
        <w:ind w:left="6080" w:hanging="680"/>
      </w:pPr>
      <w:rPr>
        <w:color w:val="000000"/>
        <w:vertAlign w:val="baseline"/>
      </w:rPr>
    </w:lvl>
    <w:lvl w:ilvl="8">
      <w:start w:val="1"/>
      <w:numFmt w:val="lowerRoman"/>
      <w:lvlText w:val="%9."/>
      <w:lvlJc w:val="left"/>
      <w:pPr>
        <w:ind w:left="6800" w:hanging="680"/>
      </w:pPr>
      <w:rPr>
        <w:color w:val="000000"/>
        <w:vertAlign w:val="baseline"/>
      </w:rPr>
    </w:lvl>
  </w:abstractNum>
  <w:abstractNum w:abstractNumId="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
      <w:numFmt w:val="decimal"/>
      <w:lvlText w:val="%1."/>
      <w:lvlJc w:val="left"/>
      <w:pPr>
        <w:ind w:left="720" w:hanging="360"/>
      </w:pPr>
      <w:rPr>
        <w:color w:val="000000"/>
        <w:vertAlign w:val="baseline"/>
      </w:rPr>
    </w:lvl>
    <w:lvl w:ilvl="1">
      <w:start w:val="0"/>
      <w:numFmt w:val="bullet"/>
      <w:lvlText w:val="⇒"/>
      <w:lvlJc w:val="left"/>
      <w:pPr>
        <w:ind w:left="1600" w:hanging="520"/>
      </w:pPr>
      <w:rPr>
        <w:rFonts w:ascii="Arial" w:cs="Arial" w:eastAsia="Arial" w:hAnsi="Arial"/>
        <w:color w:val="000000"/>
        <w:vertAlign w:val="baseline"/>
      </w:rPr>
    </w:lvl>
    <w:lvl w:ilvl="2">
      <w:start w:val="1"/>
      <w:numFmt w:val="decimal"/>
      <w:lvlText w:val="%3."/>
      <w:lvlJc w:val="left"/>
      <w:pPr>
        <w:ind w:left="2500" w:hanging="520"/>
      </w:pPr>
      <w:rPr>
        <w:color w:val="000000"/>
        <w:vertAlign w:val="baseline"/>
      </w:rPr>
    </w:lvl>
    <w:lvl w:ilvl="3">
      <w:start w:val="1"/>
      <w:numFmt w:val="decimal"/>
      <w:lvlText w:val="%4."/>
      <w:lvlJc w:val="left"/>
      <w:pPr>
        <w:ind w:left="3040" w:hanging="520"/>
      </w:pPr>
      <w:rPr>
        <w:color w:val="000000"/>
        <w:vertAlign w:val="baseline"/>
      </w:rPr>
    </w:lvl>
    <w:lvl w:ilvl="4">
      <w:start w:val="1"/>
      <w:numFmt w:val="lowerLetter"/>
      <w:lvlText w:val="%5."/>
      <w:lvlJc w:val="left"/>
      <w:pPr>
        <w:ind w:left="3760" w:hanging="520"/>
      </w:pPr>
      <w:rPr>
        <w:color w:val="000000"/>
        <w:vertAlign w:val="baseline"/>
      </w:rPr>
    </w:lvl>
    <w:lvl w:ilvl="5">
      <w:start w:val="1"/>
      <w:numFmt w:val="lowerRoman"/>
      <w:lvlText w:val="%6."/>
      <w:lvlJc w:val="left"/>
      <w:pPr>
        <w:ind w:left="4480" w:hanging="520"/>
      </w:pPr>
      <w:rPr>
        <w:color w:val="000000"/>
        <w:vertAlign w:val="baseline"/>
      </w:rPr>
    </w:lvl>
    <w:lvl w:ilvl="6">
      <w:start w:val="1"/>
      <w:numFmt w:val="decimal"/>
      <w:lvlText w:val="%7."/>
      <w:lvlJc w:val="left"/>
      <w:pPr>
        <w:ind w:left="5200" w:hanging="520"/>
      </w:pPr>
      <w:rPr>
        <w:color w:val="000000"/>
        <w:vertAlign w:val="baseline"/>
      </w:rPr>
    </w:lvl>
    <w:lvl w:ilvl="7">
      <w:start w:val="1"/>
      <w:numFmt w:val="lowerLetter"/>
      <w:lvlText w:val="%8."/>
      <w:lvlJc w:val="left"/>
      <w:pPr>
        <w:ind w:left="5920" w:hanging="520"/>
      </w:pPr>
      <w:rPr>
        <w:color w:val="000000"/>
        <w:vertAlign w:val="baseline"/>
      </w:rPr>
    </w:lvl>
    <w:lvl w:ilvl="8">
      <w:start w:val="1"/>
      <w:numFmt w:val="lowerRoman"/>
      <w:lvlText w:val="%9."/>
      <w:lvlJc w:val="left"/>
      <w:pPr>
        <w:ind w:left="6640" w:hanging="520"/>
      </w:pPr>
      <w:rPr>
        <w:color w:val="000000"/>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11" Type="http://schemas.openxmlformats.org/officeDocument/2006/relationships/footer" Target="footer1.xml"/><Relationship Id="rId10" Type="http://schemas.openxmlformats.org/officeDocument/2006/relationships/header" Target="header1.xml"/><Relationship Id="rId12" Type="http://schemas.openxmlformats.org/officeDocument/2006/relationships/footer" Target="footer2.xml"/><Relationship Id="rId9" Type="http://schemas.openxmlformats.org/officeDocument/2006/relationships/hyperlink" Target="http://rsu23.org/wp-content/uploads/2018/03/IJNDB-R-Student-Computer-and-Internet-Use-Rules.pdf"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hyperlink" Target="http://rsu23.org/wp-content/uploads/2018/03/IJNDB-R-Student-Computer-and-Internet-Use-Rules.pdf" TargetMode="External"/><Relationship Id="rId8" Type="http://schemas.openxmlformats.org/officeDocument/2006/relationships/hyperlink" Target="http://rsu23.org/wp-content/uploads/2018/03/IJNDB-R-Student-Computer-and-Internet-Use-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